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7E4B" w14:textId="77777777" w:rsidR="000D0211" w:rsidRDefault="000D0211" w:rsidP="00EC7F24">
      <w:pPr>
        <w:pStyle w:val="Encartgriscitation"/>
        <w:ind w:left="0"/>
        <w:jc w:val="center"/>
        <w:rPr>
          <w:rFonts w:asciiTheme="minorHAnsi" w:hAnsiTheme="minorHAnsi" w:cs="Arial"/>
          <w:i w:val="0"/>
        </w:rPr>
      </w:pPr>
      <w:bookmarkStart w:id="0" w:name="_GoBack"/>
      <w:bookmarkEnd w:id="0"/>
      <w:r>
        <w:rPr>
          <w:rFonts w:asciiTheme="minorHAnsi" w:hAnsiTheme="minorHAnsi" w:cs="Arial"/>
          <w:i w:val="0"/>
        </w:rPr>
        <w:t xml:space="preserve">ATELIER 3.1 </w:t>
      </w:r>
    </w:p>
    <w:p w14:paraId="5BD9DCC9" w14:textId="77777777" w:rsidR="00EC7F24" w:rsidRPr="0059070D" w:rsidRDefault="00F844AA" w:rsidP="00EC7F24">
      <w:pPr>
        <w:pStyle w:val="Encartgriscitation"/>
        <w:ind w:left="0"/>
        <w:jc w:val="center"/>
        <w:rPr>
          <w:rFonts w:asciiTheme="minorHAnsi" w:hAnsiTheme="minorHAnsi" w:cs="Arial"/>
          <w:i w:val="0"/>
        </w:rPr>
      </w:pPr>
      <w:r>
        <w:rPr>
          <w:rFonts w:asciiTheme="minorHAnsi" w:hAnsiTheme="minorHAnsi" w:cs="Arial"/>
          <w:i w:val="0"/>
        </w:rPr>
        <w:t xml:space="preserve">COMMENT METTRE EN ADÉQUATION LES COMPÉTENCES INDIVIDUELLES </w:t>
      </w:r>
      <w:r w:rsidR="000D0211">
        <w:rPr>
          <w:rFonts w:asciiTheme="minorHAnsi" w:hAnsiTheme="minorHAnsi" w:cs="Arial"/>
          <w:i w:val="0"/>
        </w:rPr>
        <w:br/>
      </w:r>
      <w:r>
        <w:rPr>
          <w:rFonts w:asciiTheme="minorHAnsi" w:hAnsiTheme="minorHAnsi" w:cs="Arial"/>
          <w:i w:val="0"/>
        </w:rPr>
        <w:t xml:space="preserve">AVEC L’EXIGENCE COLLECTIVE D’UNE ENTRÉE EN FORMATION </w:t>
      </w:r>
      <w:r w:rsidR="0059070D">
        <w:rPr>
          <w:rFonts w:asciiTheme="minorHAnsi" w:hAnsiTheme="minorHAnsi" w:cs="Arial"/>
          <w:i w:val="0"/>
        </w:rPr>
        <w:t xml:space="preserve">? </w:t>
      </w:r>
    </w:p>
    <w:p w14:paraId="4FF7E72E" w14:textId="77777777" w:rsidR="004F2DE5" w:rsidRPr="0059070D" w:rsidRDefault="009D047A" w:rsidP="003D7D7C">
      <w:pPr>
        <w:pStyle w:val="Encartgriscitation"/>
        <w:ind w:left="0"/>
        <w:jc w:val="center"/>
        <w:rPr>
          <w:rFonts w:asciiTheme="minorHAnsi" w:hAnsiTheme="minorHAnsi" w:cs="Arial"/>
          <w:i w:val="0"/>
        </w:rPr>
      </w:pPr>
      <w:r>
        <w:rPr>
          <w:rFonts w:asciiTheme="minorHAnsi" w:hAnsiTheme="minorHAnsi" w:cs="Arial"/>
          <w:i w:val="0"/>
        </w:rPr>
        <w:t>Compte rendu #</w:t>
      </w:r>
      <w:r w:rsidR="00F844AA">
        <w:rPr>
          <w:rFonts w:asciiTheme="minorHAnsi" w:hAnsiTheme="minorHAnsi" w:cs="Arial"/>
          <w:i w:val="0"/>
        </w:rPr>
        <w:t>1 (jeudi 30</w:t>
      </w:r>
      <w:r w:rsidR="004F2DE5" w:rsidRPr="0059070D">
        <w:rPr>
          <w:rFonts w:asciiTheme="minorHAnsi" w:hAnsiTheme="minorHAnsi" w:cs="Arial"/>
          <w:i w:val="0"/>
        </w:rPr>
        <w:t xml:space="preserve"> avril 2015)</w:t>
      </w:r>
    </w:p>
    <w:p w14:paraId="746CB995" w14:textId="77777777" w:rsidR="00B8111F" w:rsidRPr="0059070D" w:rsidRDefault="00B8111F">
      <w:pPr>
        <w:pStyle w:val="Standard"/>
        <w:jc w:val="both"/>
        <w:rPr>
          <w:rFonts w:asciiTheme="minorHAnsi" w:hAnsiTheme="minorHAnsi"/>
        </w:rPr>
      </w:pPr>
    </w:p>
    <w:p w14:paraId="0A187C39" w14:textId="77777777" w:rsidR="003257D9" w:rsidRPr="0059070D" w:rsidRDefault="003257D9" w:rsidP="003257D9">
      <w:pPr>
        <w:pStyle w:val="Standard"/>
        <w:rPr>
          <w:rFonts w:asciiTheme="minorHAnsi" w:hAnsiTheme="minorHAnsi"/>
          <w:lang w:val="fr-BE"/>
        </w:rPr>
      </w:pPr>
      <w:r w:rsidRPr="0059070D">
        <w:rPr>
          <w:rFonts w:asciiTheme="minorHAnsi" w:hAnsiTheme="minorHAnsi"/>
          <w:b/>
          <w:lang w:val="fr-BE"/>
        </w:rPr>
        <w:t>Participant</w:t>
      </w:r>
      <w:r w:rsidR="007F49F6">
        <w:rPr>
          <w:rFonts w:asciiTheme="minorHAnsi" w:hAnsiTheme="minorHAnsi"/>
          <w:b/>
          <w:lang w:val="fr-BE"/>
        </w:rPr>
        <w:t>-e-</w:t>
      </w:r>
      <w:r w:rsidRPr="0059070D">
        <w:rPr>
          <w:rFonts w:asciiTheme="minorHAnsi" w:hAnsiTheme="minorHAnsi"/>
          <w:b/>
          <w:lang w:val="fr-BE"/>
        </w:rPr>
        <w:t>s</w:t>
      </w:r>
      <w:r w:rsidRPr="0059070D">
        <w:rPr>
          <w:rFonts w:asciiTheme="minorHAnsi" w:hAnsiTheme="minorHAnsi"/>
          <w:lang w:val="fr-BE"/>
        </w:rPr>
        <w:t xml:space="preserve"> : </w:t>
      </w:r>
      <w:r w:rsidR="00F844AA">
        <w:rPr>
          <w:rFonts w:asciiTheme="minorHAnsi" w:hAnsiTheme="minorHAnsi" w:hint="eastAsia"/>
          <w:lang w:val="fr-BE"/>
        </w:rPr>
        <w:t>Pierre-Alain</w:t>
      </w:r>
      <w:r w:rsidR="00F844AA">
        <w:rPr>
          <w:rFonts w:asciiTheme="minorHAnsi" w:hAnsiTheme="minorHAnsi"/>
          <w:lang w:val="fr-BE"/>
        </w:rPr>
        <w:t xml:space="preserve"> de Henau (Mission locale)</w:t>
      </w:r>
      <w:r w:rsidR="00C53562">
        <w:rPr>
          <w:rFonts w:asciiTheme="minorHAnsi" w:hAnsiTheme="minorHAnsi" w:hint="eastAsia"/>
          <w:lang w:val="fr-BE"/>
        </w:rPr>
        <w:t>, Bouch</w:t>
      </w:r>
      <w:r w:rsidR="00F844AA">
        <w:rPr>
          <w:rFonts w:asciiTheme="minorHAnsi" w:hAnsiTheme="minorHAnsi" w:hint="eastAsia"/>
          <w:lang w:val="fr-BE"/>
        </w:rPr>
        <w:t>r</w:t>
      </w:r>
      <w:r w:rsidR="00F844AA">
        <w:rPr>
          <w:rFonts w:asciiTheme="minorHAnsi" w:hAnsiTheme="minorHAnsi"/>
          <w:lang w:val="fr-BE"/>
        </w:rPr>
        <w:t>a</w:t>
      </w:r>
      <w:r w:rsidR="00C53562">
        <w:rPr>
          <w:rFonts w:asciiTheme="minorHAnsi" w:hAnsiTheme="minorHAnsi"/>
          <w:lang w:val="fr-BE"/>
        </w:rPr>
        <w:t xml:space="preserve"> Benayad (Antenne Actiris)</w:t>
      </w:r>
      <w:r w:rsidR="00F844AA" w:rsidRPr="00F844AA">
        <w:rPr>
          <w:rFonts w:asciiTheme="minorHAnsi" w:hAnsiTheme="minorHAnsi" w:hint="eastAsia"/>
          <w:lang w:val="fr-BE"/>
        </w:rPr>
        <w:t>,</w:t>
      </w:r>
      <w:r w:rsidR="00F844AA">
        <w:rPr>
          <w:rFonts w:asciiTheme="minorHAnsi" w:hAnsiTheme="minorHAnsi"/>
          <w:lang w:val="fr-BE"/>
        </w:rPr>
        <w:t xml:space="preserve"> </w:t>
      </w:r>
      <w:r w:rsidR="00F844AA" w:rsidRPr="00F844AA">
        <w:rPr>
          <w:rFonts w:asciiTheme="minorHAnsi" w:hAnsiTheme="minorHAnsi" w:hint="eastAsia"/>
          <w:lang w:val="fr-BE"/>
        </w:rPr>
        <w:t>Marie</w:t>
      </w:r>
      <w:r w:rsidR="00C53562">
        <w:rPr>
          <w:rFonts w:asciiTheme="minorHAnsi" w:hAnsiTheme="minorHAnsi"/>
          <w:lang w:val="fr-BE"/>
        </w:rPr>
        <w:t>-Jo Martin Garcia (CAFA)</w:t>
      </w:r>
      <w:r w:rsidR="00F844AA" w:rsidRPr="00F844AA">
        <w:rPr>
          <w:rFonts w:asciiTheme="minorHAnsi" w:hAnsiTheme="minorHAnsi" w:hint="eastAsia"/>
          <w:lang w:val="fr-BE"/>
        </w:rPr>
        <w:t>, Denise</w:t>
      </w:r>
      <w:r w:rsidR="00C53562">
        <w:rPr>
          <w:rFonts w:asciiTheme="minorHAnsi" w:hAnsiTheme="minorHAnsi"/>
          <w:lang w:val="fr-BE"/>
        </w:rPr>
        <w:t xml:space="preserve"> Acar (CAFA)</w:t>
      </w:r>
      <w:r w:rsidR="00F844AA" w:rsidRPr="00F844AA">
        <w:rPr>
          <w:rFonts w:asciiTheme="minorHAnsi" w:hAnsiTheme="minorHAnsi" w:hint="eastAsia"/>
          <w:lang w:val="fr-BE"/>
        </w:rPr>
        <w:t>.</w:t>
      </w:r>
    </w:p>
    <w:p w14:paraId="68624A2E" w14:textId="77777777" w:rsidR="003257D9" w:rsidRPr="0059070D" w:rsidRDefault="003257D9" w:rsidP="003257D9">
      <w:pPr>
        <w:pStyle w:val="Standard"/>
        <w:rPr>
          <w:rFonts w:asciiTheme="minorHAnsi" w:hAnsiTheme="minorHAnsi"/>
          <w:lang w:val="fr-BE"/>
        </w:rPr>
      </w:pPr>
      <w:r w:rsidRPr="0059070D">
        <w:rPr>
          <w:rFonts w:asciiTheme="minorHAnsi" w:hAnsiTheme="minorHAnsi"/>
          <w:b/>
          <w:lang w:val="fr-BE"/>
        </w:rPr>
        <w:t>Organisateurs</w:t>
      </w:r>
      <w:r w:rsidRPr="0059070D">
        <w:rPr>
          <w:rFonts w:asciiTheme="minorHAnsi" w:hAnsiTheme="minorHAnsi"/>
          <w:lang w:val="fr-BE"/>
        </w:rPr>
        <w:t xml:space="preserve"> : Françoise </w:t>
      </w:r>
      <w:r w:rsidR="00296CE5">
        <w:rPr>
          <w:rFonts w:asciiTheme="minorHAnsi" w:hAnsiTheme="minorHAnsi"/>
          <w:lang w:val="fr-BE"/>
        </w:rPr>
        <w:t>Ke</w:t>
      </w:r>
      <w:r w:rsidRPr="0059070D">
        <w:rPr>
          <w:rFonts w:asciiTheme="minorHAnsi" w:hAnsiTheme="minorHAnsi"/>
          <w:lang w:val="fr-BE"/>
        </w:rPr>
        <w:t xml:space="preserve">majou (Pour la solidarité-PLS), Gilles Legras (Maison de la formation et de l’emploi de Saint-Gilles). </w:t>
      </w:r>
    </w:p>
    <w:p w14:paraId="1DC4BEC0" w14:textId="77777777" w:rsidR="004F2DE5" w:rsidRPr="0059070D" w:rsidRDefault="004F2DE5">
      <w:pPr>
        <w:pStyle w:val="Standard"/>
        <w:jc w:val="both"/>
        <w:rPr>
          <w:rFonts w:asciiTheme="minorHAnsi" w:hAnsiTheme="minorHAnsi"/>
        </w:rPr>
      </w:pPr>
    </w:p>
    <w:p w14:paraId="1FD67EC7" w14:textId="77777777" w:rsidR="004F2DE5" w:rsidRPr="0059070D" w:rsidRDefault="004F2DE5" w:rsidP="004F2DE5">
      <w:pPr>
        <w:pStyle w:val="Encartgriscitation"/>
        <w:jc w:val="center"/>
        <w:rPr>
          <w:rFonts w:asciiTheme="minorHAnsi" w:hAnsiTheme="minorHAnsi" w:cs="Arial"/>
          <w:i w:val="0"/>
        </w:rPr>
      </w:pPr>
      <w:r w:rsidRPr="0059070D">
        <w:rPr>
          <w:rFonts w:asciiTheme="minorHAnsi" w:hAnsiTheme="minorHAnsi" w:cs="Arial"/>
          <w:i w:val="0"/>
        </w:rPr>
        <w:t xml:space="preserve">CONTEXTE </w:t>
      </w:r>
    </w:p>
    <w:p w14:paraId="02CA6686" w14:textId="77777777" w:rsidR="004F2DE5" w:rsidRPr="0059070D" w:rsidRDefault="004F2DE5">
      <w:pPr>
        <w:pStyle w:val="Standard"/>
        <w:jc w:val="both"/>
        <w:rPr>
          <w:rFonts w:asciiTheme="minorHAnsi" w:hAnsiTheme="minorHAnsi"/>
        </w:rPr>
      </w:pPr>
    </w:p>
    <w:p w14:paraId="29CBC812" w14:textId="77777777" w:rsidR="007F49F6" w:rsidRDefault="007F49F6" w:rsidP="00044D3E">
      <w:pPr>
        <w:pStyle w:val="Standard"/>
        <w:jc w:val="both"/>
        <w:rPr>
          <w:rFonts w:asciiTheme="minorHAnsi" w:hAnsiTheme="minorHAnsi"/>
        </w:rPr>
      </w:pPr>
      <w:r w:rsidRPr="007F49F6">
        <w:rPr>
          <w:rFonts w:asciiTheme="minorHAnsi" w:hAnsiTheme="minorHAnsi"/>
        </w:rPr>
        <w:t>L'échevin de la commune de Saint-Gilles souhaite élaborer un pacte pour l'emploi à Saint-Gilles. PLS a proposé de l'élaborer avec les acteurs de terrain suivant une méthode participative pour que ce soit un pacte collaboratif.</w:t>
      </w:r>
    </w:p>
    <w:p w14:paraId="09C72686" w14:textId="77777777" w:rsidR="007F49F6" w:rsidRPr="007F49F6" w:rsidRDefault="007F49F6" w:rsidP="00044D3E">
      <w:pPr>
        <w:pStyle w:val="Standard"/>
        <w:jc w:val="both"/>
        <w:rPr>
          <w:rFonts w:asciiTheme="minorHAnsi" w:hAnsiTheme="minorHAnsi"/>
        </w:rPr>
      </w:pPr>
    </w:p>
    <w:p w14:paraId="381D8DD7" w14:textId="77777777" w:rsidR="007F49F6" w:rsidRPr="007F49F6" w:rsidRDefault="007F49F6" w:rsidP="00044D3E">
      <w:pPr>
        <w:pStyle w:val="Standard"/>
        <w:jc w:val="both"/>
        <w:rPr>
          <w:rFonts w:asciiTheme="minorHAnsi" w:hAnsiTheme="minorHAnsi"/>
        </w:rPr>
      </w:pPr>
      <w:r w:rsidRPr="007F49F6">
        <w:rPr>
          <w:rFonts w:asciiTheme="minorHAnsi" w:hAnsiTheme="minorHAnsi"/>
        </w:rPr>
        <w:t>Trois thématiques :</w:t>
      </w:r>
    </w:p>
    <w:p w14:paraId="60D73C8E" w14:textId="77777777" w:rsidR="007F49F6" w:rsidRPr="007F49F6" w:rsidRDefault="007F49F6" w:rsidP="00044D3E">
      <w:pPr>
        <w:pStyle w:val="Standard"/>
        <w:numPr>
          <w:ilvl w:val="0"/>
          <w:numId w:val="25"/>
        </w:numPr>
        <w:jc w:val="both"/>
        <w:rPr>
          <w:rFonts w:asciiTheme="minorHAnsi" w:hAnsiTheme="minorHAnsi"/>
        </w:rPr>
      </w:pPr>
      <w:r w:rsidRPr="007F49F6">
        <w:rPr>
          <w:rFonts w:asciiTheme="minorHAnsi" w:hAnsiTheme="minorHAnsi"/>
        </w:rPr>
        <w:t>Comment renforcer la filière ISP à Saint-Gilles ?</w:t>
      </w:r>
    </w:p>
    <w:p w14:paraId="3C3B106B" w14:textId="77777777" w:rsidR="007F49F6" w:rsidRPr="00F844AA" w:rsidRDefault="007F49F6" w:rsidP="00044D3E">
      <w:pPr>
        <w:pStyle w:val="Standard"/>
        <w:numPr>
          <w:ilvl w:val="0"/>
          <w:numId w:val="25"/>
        </w:numPr>
        <w:jc w:val="both"/>
        <w:rPr>
          <w:rFonts w:asciiTheme="minorHAnsi" w:hAnsiTheme="minorHAnsi"/>
        </w:rPr>
      </w:pPr>
      <w:r w:rsidRPr="00F844AA">
        <w:rPr>
          <w:rFonts w:asciiTheme="minorHAnsi" w:hAnsiTheme="minorHAnsi"/>
        </w:rPr>
        <w:t>Comment élargir et mettre en commun les relations entretenues avec les entreprises ?</w:t>
      </w:r>
    </w:p>
    <w:p w14:paraId="40F1A3E0" w14:textId="77777777" w:rsidR="007F49F6" w:rsidRPr="00F844AA" w:rsidRDefault="007F49F6" w:rsidP="00044D3E">
      <w:pPr>
        <w:pStyle w:val="Standard"/>
        <w:numPr>
          <w:ilvl w:val="0"/>
          <w:numId w:val="25"/>
        </w:numPr>
        <w:jc w:val="both"/>
        <w:rPr>
          <w:rFonts w:asciiTheme="minorHAnsi" w:hAnsiTheme="minorHAnsi"/>
          <w:b/>
        </w:rPr>
      </w:pPr>
      <w:r w:rsidRPr="00F844AA">
        <w:rPr>
          <w:rFonts w:asciiTheme="minorHAnsi" w:hAnsiTheme="minorHAnsi"/>
          <w:b/>
        </w:rPr>
        <w:t>Comment mettre en adéquation les compétences individuelles avec l'exigence collective d'une entrée en formation ?</w:t>
      </w:r>
    </w:p>
    <w:p w14:paraId="11289B66" w14:textId="77777777" w:rsidR="007F49F6" w:rsidRPr="007F49F6" w:rsidRDefault="007F49F6" w:rsidP="00044D3E">
      <w:pPr>
        <w:pStyle w:val="Standard"/>
        <w:jc w:val="both"/>
        <w:rPr>
          <w:rFonts w:asciiTheme="minorHAnsi" w:hAnsiTheme="minorHAnsi"/>
        </w:rPr>
      </w:pPr>
    </w:p>
    <w:p w14:paraId="5DDE556B" w14:textId="77777777" w:rsidR="007F49F6" w:rsidRPr="007F49F6" w:rsidRDefault="007F49F6" w:rsidP="00044D3E">
      <w:pPr>
        <w:pStyle w:val="Standard"/>
        <w:jc w:val="both"/>
        <w:rPr>
          <w:rFonts w:asciiTheme="minorHAnsi" w:hAnsiTheme="minorHAnsi"/>
        </w:rPr>
      </w:pPr>
      <w:r w:rsidRPr="007F49F6">
        <w:rPr>
          <w:rFonts w:asciiTheme="minorHAnsi" w:hAnsiTheme="minorHAnsi"/>
        </w:rPr>
        <w:t>Trois sessions de travail par thématique :</w:t>
      </w:r>
    </w:p>
    <w:p w14:paraId="357FE102" w14:textId="77777777" w:rsidR="007F49F6" w:rsidRPr="007F49F6" w:rsidRDefault="00085269" w:rsidP="00044D3E">
      <w:pPr>
        <w:pStyle w:val="Standard"/>
        <w:numPr>
          <w:ilvl w:val="0"/>
          <w:numId w:val="26"/>
        </w:numPr>
        <w:jc w:val="both"/>
        <w:rPr>
          <w:rFonts w:asciiTheme="minorHAnsi" w:hAnsiTheme="minorHAnsi"/>
          <w:b/>
        </w:rPr>
      </w:pPr>
      <w:r>
        <w:rPr>
          <w:rFonts w:asciiTheme="minorHAnsi" w:hAnsiTheme="minorHAnsi"/>
          <w:b/>
        </w:rPr>
        <w:t>Session 1 (30</w:t>
      </w:r>
      <w:r w:rsidR="007F49F6" w:rsidRPr="007F49F6">
        <w:rPr>
          <w:rFonts w:asciiTheme="minorHAnsi" w:hAnsiTheme="minorHAnsi"/>
          <w:b/>
        </w:rPr>
        <w:t>/04/2015) : recherche de définition</w:t>
      </w:r>
      <w:r w:rsidR="00373D48">
        <w:rPr>
          <w:rFonts w:asciiTheme="minorHAnsi" w:hAnsiTheme="minorHAnsi"/>
          <w:b/>
        </w:rPr>
        <w:t>s</w:t>
      </w:r>
      <w:r w:rsidR="007F49F6" w:rsidRPr="007F49F6">
        <w:rPr>
          <w:rFonts w:asciiTheme="minorHAnsi" w:hAnsiTheme="minorHAnsi"/>
          <w:b/>
        </w:rPr>
        <w:t xml:space="preserve"> commune</w:t>
      </w:r>
      <w:r w:rsidR="00373D48">
        <w:rPr>
          <w:rFonts w:asciiTheme="minorHAnsi" w:hAnsiTheme="minorHAnsi"/>
          <w:b/>
        </w:rPr>
        <w:t>s</w:t>
      </w:r>
      <w:r w:rsidR="007F49F6" w:rsidRPr="007F49F6">
        <w:rPr>
          <w:rFonts w:asciiTheme="minorHAnsi" w:hAnsiTheme="minorHAnsi"/>
          <w:b/>
        </w:rPr>
        <w:t xml:space="preserve"> et discussion</w:t>
      </w:r>
      <w:r w:rsidR="00373D48">
        <w:rPr>
          <w:rFonts w:asciiTheme="minorHAnsi" w:hAnsiTheme="minorHAnsi"/>
          <w:b/>
        </w:rPr>
        <w:t>s</w:t>
      </w:r>
      <w:r w:rsidR="007F49F6" w:rsidRPr="007F49F6">
        <w:rPr>
          <w:rFonts w:asciiTheme="minorHAnsi" w:hAnsiTheme="minorHAnsi"/>
          <w:b/>
        </w:rPr>
        <w:t xml:space="preserve"> autour des pratiques de terrain.</w:t>
      </w:r>
    </w:p>
    <w:p w14:paraId="05E7DC3A" w14:textId="77777777" w:rsidR="007F49F6" w:rsidRPr="007F49F6" w:rsidRDefault="00085269" w:rsidP="00044D3E">
      <w:pPr>
        <w:pStyle w:val="Standard"/>
        <w:numPr>
          <w:ilvl w:val="0"/>
          <w:numId w:val="26"/>
        </w:numPr>
        <w:jc w:val="both"/>
        <w:rPr>
          <w:rFonts w:asciiTheme="minorHAnsi" w:hAnsiTheme="minorHAnsi"/>
        </w:rPr>
      </w:pPr>
      <w:r>
        <w:rPr>
          <w:rFonts w:asciiTheme="minorHAnsi" w:hAnsiTheme="minorHAnsi"/>
        </w:rPr>
        <w:t>Session 2 (19</w:t>
      </w:r>
      <w:r w:rsidR="007F49F6" w:rsidRPr="007F49F6">
        <w:rPr>
          <w:rFonts w:asciiTheme="minorHAnsi" w:hAnsiTheme="minorHAnsi"/>
        </w:rPr>
        <w:t>/05/2015) : facteurs favorables ou défavorables à la réussite des pratiques identifié</w:t>
      </w:r>
      <w:r w:rsidR="00373D48">
        <w:rPr>
          <w:rFonts w:asciiTheme="minorHAnsi" w:hAnsiTheme="minorHAnsi"/>
        </w:rPr>
        <w:t>e</w:t>
      </w:r>
      <w:r w:rsidR="007F49F6" w:rsidRPr="007F49F6">
        <w:rPr>
          <w:rFonts w:asciiTheme="minorHAnsi" w:hAnsiTheme="minorHAnsi"/>
        </w:rPr>
        <w:t>s</w:t>
      </w:r>
    </w:p>
    <w:p w14:paraId="2AF85006" w14:textId="77777777" w:rsidR="007F49F6" w:rsidRPr="007F49F6" w:rsidRDefault="00085269" w:rsidP="00044D3E">
      <w:pPr>
        <w:pStyle w:val="Standard"/>
        <w:numPr>
          <w:ilvl w:val="0"/>
          <w:numId w:val="26"/>
        </w:numPr>
        <w:jc w:val="both"/>
        <w:rPr>
          <w:rFonts w:asciiTheme="minorHAnsi" w:hAnsiTheme="minorHAnsi"/>
        </w:rPr>
      </w:pPr>
      <w:r>
        <w:rPr>
          <w:rFonts w:asciiTheme="minorHAnsi" w:hAnsiTheme="minorHAnsi"/>
        </w:rPr>
        <w:t>Session 3 (25</w:t>
      </w:r>
      <w:r w:rsidR="007F49F6" w:rsidRPr="007F49F6">
        <w:rPr>
          <w:rFonts w:asciiTheme="minorHAnsi" w:hAnsiTheme="minorHAnsi"/>
        </w:rPr>
        <w:t>/06/2015) : à déterminer suivant les rencontres précédentes.</w:t>
      </w:r>
    </w:p>
    <w:p w14:paraId="1322BD71" w14:textId="77777777" w:rsidR="007F49F6" w:rsidRPr="007F49F6" w:rsidRDefault="007F49F6" w:rsidP="00044D3E">
      <w:pPr>
        <w:pStyle w:val="Standard"/>
        <w:jc w:val="both"/>
        <w:rPr>
          <w:rFonts w:asciiTheme="minorHAnsi" w:hAnsiTheme="minorHAnsi"/>
        </w:rPr>
      </w:pPr>
    </w:p>
    <w:p w14:paraId="36CA4190" w14:textId="77777777" w:rsidR="007F49F6" w:rsidRPr="007F49F6" w:rsidRDefault="007F49F6" w:rsidP="00044D3E">
      <w:pPr>
        <w:pStyle w:val="Standard"/>
        <w:jc w:val="both"/>
        <w:rPr>
          <w:rFonts w:asciiTheme="minorHAnsi" w:hAnsiTheme="minorHAnsi"/>
        </w:rPr>
      </w:pPr>
      <w:r w:rsidRPr="007F49F6">
        <w:rPr>
          <w:rFonts w:asciiTheme="minorHAnsi" w:hAnsiTheme="minorHAnsi"/>
        </w:rPr>
        <w:t>La méthodologie utilisée dans les ateliers est construite autour d'un fil logique comprenant la définition d'un ou des objectifs à court-terme ainsi que des apports attendus de la part des participant-e-s (TO DO).</w:t>
      </w:r>
    </w:p>
    <w:p w14:paraId="0841FCEB" w14:textId="77777777" w:rsidR="007F49F6" w:rsidRPr="007F49F6" w:rsidRDefault="007F49F6" w:rsidP="00044D3E">
      <w:pPr>
        <w:pStyle w:val="Standard"/>
        <w:jc w:val="both"/>
        <w:rPr>
          <w:rFonts w:asciiTheme="minorHAnsi" w:hAnsiTheme="minorHAnsi"/>
        </w:rPr>
      </w:pPr>
      <w:r w:rsidRPr="007F49F6">
        <w:rPr>
          <w:rFonts w:asciiTheme="minorHAnsi" w:hAnsiTheme="minorHAnsi"/>
        </w:rPr>
        <w:t>L'objectif à court terme est celui que nous avons l'ambition d'atteindre à l'issue des trois rencontres (fin juin). L'objectif à moyen terme est celui que vous vous proposez d'atteindre dans un futur proche, après les ateliers.</w:t>
      </w:r>
    </w:p>
    <w:p w14:paraId="66908169" w14:textId="77777777" w:rsidR="007F49F6" w:rsidRPr="007F49F6" w:rsidRDefault="007F49F6" w:rsidP="00044D3E">
      <w:pPr>
        <w:pStyle w:val="Standard"/>
        <w:jc w:val="both"/>
        <w:rPr>
          <w:rFonts w:asciiTheme="minorHAnsi" w:hAnsiTheme="minorHAnsi"/>
        </w:rPr>
      </w:pPr>
      <w:r w:rsidRPr="007F49F6">
        <w:rPr>
          <w:rFonts w:asciiTheme="minorHAnsi" w:hAnsiTheme="minorHAnsi"/>
        </w:rPr>
        <w:t>Les apports des participant-e-s (TO DO) sont de courtes préparations en amont de chaque atelier afin de faciliter le travail in situ.</w:t>
      </w:r>
    </w:p>
    <w:p w14:paraId="50C18245" w14:textId="77777777" w:rsidR="00B8111F" w:rsidRPr="0059070D" w:rsidRDefault="00B8111F">
      <w:pPr>
        <w:pStyle w:val="Standard"/>
        <w:rPr>
          <w:rFonts w:asciiTheme="minorHAnsi" w:hAnsiTheme="minorHAnsi"/>
        </w:rPr>
      </w:pPr>
    </w:p>
    <w:p w14:paraId="2AAF64D6" w14:textId="77777777" w:rsidR="009D047A" w:rsidRPr="00C53562" w:rsidRDefault="00160CC9" w:rsidP="009D047A">
      <w:pPr>
        <w:pStyle w:val="Encartgriscitation"/>
        <w:jc w:val="center"/>
        <w:rPr>
          <w:rFonts w:asciiTheme="minorHAnsi" w:hAnsiTheme="minorHAnsi" w:cs="Arial"/>
          <w:i w:val="0"/>
        </w:rPr>
      </w:pPr>
      <w:r w:rsidRPr="00C53562">
        <w:rPr>
          <w:rFonts w:asciiTheme="minorHAnsi" w:hAnsiTheme="minorHAnsi" w:cs="Arial"/>
          <w:i w:val="0"/>
        </w:rPr>
        <w:t xml:space="preserve">POINT DE DÉPART </w:t>
      </w:r>
    </w:p>
    <w:p w14:paraId="25BC426E" w14:textId="77777777" w:rsidR="009D047A" w:rsidRPr="00C53562" w:rsidRDefault="009D047A">
      <w:pPr>
        <w:pStyle w:val="Standard"/>
        <w:jc w:val="both"/>
        <w:rPr>
          <w:rFonts w:asciiTheme="minorHAnsi" w:hAnsiTheme="minorHAnsi"/>
        </w:rPr>
      </w:pPr>
    </w:p>
    <w:p w14:paraId="424D43E3" w14:textId="77777777" w:rsidR="00044D3E" w:rsidRPr="00C53562" w:rsidRDefault="00C53562" w:rsidP="00044D3E">
      <w:pPr>
        <w:pStyle w:val="Standard"/>
        <w:jc w:val="both"/>
        <w:rPr>
          <w:rFonts w:asciiTheme="minorHAnsi" w:hAnsiTheme="minorHAnsi"/>
        </w:rPr>
      </w:pPr>
      <w:r w:rsidRPr="00C53562">
        <w:rPr>
          <w:rFonts w:asciiTheme="minorHAnsi" w:hAnsiTheme="minorHAnsi"/>
        </w:rPr>
        <w:t xml:space="preserve">Ce thème </w:t>
      </w:r>
      <w:r w:rsidR="00044D3E" w:rsidRPr="00C53562">
        <w:rPr>
          <w:rFonts w:asciiTheme="minorHAnsi" w:hAnsiTheme="minorHAnsi"/>
        </w:rPr>
        <w:t xml:space="preserve">a été décidé par </w:t>
      </w:r>
      <w:r w:rsidR="00B375DB">
        <w:rPr>
          <w:rFonts w:asciiTheme="minorHAnsi" w:hAnsiTheme="minorHAnsi"/>
        </w:rPr>
        <w:t>les</w:t>
      </w:r>
      <w:r w:rsidR="00044D3E" w:rsidRPr="00C53562">
        <w:rPr>
          <w:rFonts w:asciiTheme="minorHAnsi" w:hAnsiTheme="minorHAnsi"/>
        </w:rPr>
        <w:t xml:space="preserve"> participants aux différents ateliers</w:t>
      </w:r>
      <w:r w:rsidRPr="00C53562">
        <w:rPr>
          <w:rFonts w:asciiTheme="minorHAnsi" w:hAnsiTheme="minorHAnsi"/>
        </w:rPr>
        <w:t xml:space="preserve"> lors d’une session commune</w:t>
      </w:r>
      <w:r w:rsidR="00044D3E" w:rsidRPr="00C53562">
        <w:rPr>
          <w:rFonts w:asciiTheme="minorHAnsi" w:hAnsiTheme="minorHAnsi"/>
        </w:rPr>
        <w:t>.</w:t>
      </w:r>
    </w:p>
    <w:p w14:paraId="293231B6" w14:textId="77777777" w:rsidR="002857AD" w:rsidRPr="00C53562" w:rsidRDefault="002857AD" w:rsidP="00044D3E">
      <w:pPr>
        <w:pStyle w:val="Standard"/>
        <w:jc w:val="both"/>
        <w:rPr>
          <w:rFonts w:asciiTheme="minorHAnsi" w:hAnsiTheme="minorHAnsi"/>
        </w:rPr>
      </w:pPr>
      <w:r w:rsidRPr="00C53562">
        <w:rPr>
          <w:rFonts w:asciiTheme="minorHAnsi" w:hAnsiTheme="minorHAnsi"/>
        </w:rPr>
        <w:t>Cette thématique reflète la confrontation entre le travail généraliste de base</w:t>
      </w:r>
      <w:r w:rsidR="00B375DB">
        <w:rPr>
          <w:rFonts w:asciiTheme="minorHAnsi" w:hAnsiTheme="minorHAnsi"/>
        </w:rPr>
        <w:t xml:space="preserve">, de nature individuelle et le </w:t>
      </w:r>
      <w:r w:rsidRPr="00C53562">
        <w:rPr>
          <w:rFonts w:asciiTheme="minorHAnsi" w:hAnsiTheme="minorHAnsi"/>
        </w:rPr>
        <w:t xml:space="preserve">dispositif collectif </w:t>
      </w:r>
      <w:r w:rsidR="00B375DB">
        <w:rPr>
          <w:rFonts w:asciiTheme="minorHAnsi" w:hAnsiTheme="minorHAnsi"/>
        </w:rPr>
        <w:t>de</w:t>
      </w:r>
      <w:r w:rsidRPr="00C53562">
        <w:rPr>
          <w:rFonts w:asciiTheme="minorHAnsi" w:hAnsiTheme="minorHAnsi"/>
        </w:rPr>
        <w:t xml:space="preserve"> formation. Ce constat soulève la question suivante : </w:t>
      </w:r>
    </w:p>
    <w:p w14:paraId="05A9C938" w14:textId="77777777" w:rsidR="00F67BD1" w:rsidRPr="00C53562" w:rsidRDefault="00F67BD1" w:rsidP="00044D3E">
      <w:pPr>
        <w:pStyle w:val="Standard"/>
        <w:jc w:val="both"/>
        <w:rPr>
          <w:rFonts w:asciiTheme="minorHAnsi" w:hAnsiTheme="minorHAnsi"/>
        </w:rPr>
      </w:pPr>
    </w:p>
    <w:p w14:paraId="69C831B6" w14:textId="77777777" w:rsidR="00DB5007" w:rsidRDefault="00DB5007" w:rsidP="00044D3E">
      <w:pPr>
        <w:pStyle w:val="Standard"/>
        <w:jc w:val="both"/>
        <w:rPr>
          <w:rFonts w:asciiTheme="minorHAnsi" w:hAnsiTheme="minorHAnsi"/>
          <w:b/>
        </w:rPr>
      </w:pPr>
    </w:p>
    <w:p w14:paraId="5D99225D" w14:textId="77777777" w:rsidR="002857AD" w:rsidRPr="00C53562" w:rsidRDefault="002857AD" w:rsidP="00044D3E">
      <w:pPr>
        <w:pStyle w:val="Standard"/>
        <w:jc w:val="both"/>
        <w:rPr>
          <w:rFonts w:asciiTheme="minorHAnsi" w:hAnsiTheme="minorHAnsi"/>
          <w:b/>
        </w:rPr>
      </w:pPr>
      <w:r w:rsidRPr="00C53562">
        <w:rPr>
          <w:rFonts w:asciiTheme="minorHAnsi" w:hAnsiTheme="minorHAnsi"/>
          <w:b/>
        </w:rPr>
        <w:lastRenderedPageBreak/>
        <w:t xml:space="preserve">Comment faire en sorte de construire un vrai pont entre les compétences individuelles et </w:t>
      </w:r>
      <w:r w:rsidR="00B375DB">
        <w:rPr>
          <w:rFonts w:asciiTheme="minorHAnsi" w:hAnsiTheme="minorHAnsi"/>
          <w:b/>
        </w:rPr>
        <w:t xml:space="preserve">les exigences d’entrée en formation, </w:t>
      </w:r>
      <w:r w:rsidRPr="00C53562">
        <w:rPr>
          <w:rFonts w:asciiTheme="minorHAnsi" w:hAnsiTheme="minorHAnsi"/>
          <w:b/>
        </w:rPr>
        <w:t>dispositif collectif ?</w:t>
      </w:r>
    </w:p>
    <w:p w14:paraId="56C82C64" w14:textId="77777777" w:rsidR="002857AD" w:rsidRPr="00C53562" w:rsidRDefault="002857AD" w:rsidP="00044D3E">
      <w:pPr>
        <w:pStyle w:val="Standard"/>
        <w:jc w:val="both"/>
        <w:rPr>
          <w:rFonts w:asciiTheme="minorHAnsi" w:hAnsiTheme="minorHAnsi"/>
        </w:rPr>
      </w:pPr>
    </w:p>
    <w:p w14:paraId="40680AEE" w14:textId="6D464865" w:rsidR="00356E86" w:rsidRPr="00C53562" w:rsidRDefault="00356E86" w:rsidP="00356E86">
      <w:pPr>
        <w:pStyle w:val="Standard"/>
        <w:jc w:val="both"/>
        <w:rPr>
          <w:rFonts w:asciiTheme="minorHAnsi" w:hAnsiTheme="minorHAnsi"/>
        </w:rPr>
      </w:pPr>
      <w:r w:rsidRPr="00DB5007">
        <w:rPr>
          <w:rFonts w:asciiTheme="minorHAnsi" w:hAnsiTheme="minorHAnsi"/>
          <w:b/>
        </w:rPr>
        <w:t>PREMIER CONSTAT IMPORTANT </w:t>
      </w:r>
      <w:r>
        <w:rPr>
          <w:rFonts w:asciiTheme="minorHAnsi" w:hAnsiTheme="minorHAnsi"/>
        </w:rPr>
        <w:t xml:space="preserve">: </w:t>
      </w:r>
      <w:r w:rsidRPr="00C53562">
        <w:rPr>
          <w:rFonts w:asciiTheme="minorHAnsi" w:hAnsiTheme="minorHAnsi"/>
        </w:rPr>
        <w:t>aucun représentant des centres de</w:t>
      </w:r>
      <w:r>
        <w:rPr>
          <w:rFonts w:asciiTheme="minorHAnsi" w:hAnsiTheme="minorHAnsi"/>
        </w:rPr>
        <w:t xml:space="preserve"> formation de Saint Gilles n’est</w:t>
      </w:r>
      <w:r w:rsidRPr="00C53562">
        <w:rPr>
          <w:rFonts w:asciiTheme="minorHAnsi" w:hAnsiTheme="minorHAnsi"/>
        </w:rPr>
        <w:t xml:space="preserve"> p</w:t>
      </w:r>
      <w:r>
        <w:rPr>
          <w:rFonts w:asciiTheme="minorHAnsi" w:hAnsiTheme="minorHAnsi"/>
        </w:rPr>
        <w:t>résent à cet</w:t>
      </w:r>
      <w:r w:rsidRPr="00C53562">
        <w:rPr>
          <w:rFonts w:asciiTheme="minorHAnsi" w:hAnsiTheme="minorHAnsi"/>
        </w:rPr>
        <w:t xml:space="preserve"> atelier. </w:t>
      </w:r>
    </w:p>
    <w:p w14:paraId="1BCE3817" w14:textId="00405E23" w:rsidR="00356E86" w:rsidRDefault="00356E86" w:rsidP="00044D3E">
      <w:pPr>
        <w:pStyle w:val="Standard"/>
        <w:jc w:val="both"/>
        <w:rPr>
          <w:rFonts w:asciiTheme="minorHAnsi" w:hAnsiTheme="minorHAnsi"/>
        </w:rPr>
      </w:pPr>
    </w:p>
    <w:p w14:paraId="514A97E8" w14:textId="77777777" w:rsidR="00356E86" w:rsidRDefault="00356E86" w:rsidP="00044D3E">
      <w:pPr>
        <w:pStyle w:val="Standard"/>
        <w:jc w:val="both"/>
        <w:rPr>
          <w:rFonts w:asciiTheme="minorHAnsi" w:hAnsiTheme="minorHAnsi"/>
        </w:rPr>
      </w:pPr>
    </w:p>
    <w:p w14:paraId="585BD3AA" w14:textId="774EA211" w:rsidR="002857AD" w:rsidRPr="00C53562" w:rsidRDefault="00356E86" w:rsidP="00044D3E">
      <w:pPr>
        <w:pStyle w:val="Standard"/>
        <w:jc w:val="both"/>
        <w:rPr>
          <w:rFonts w:asciiTheme="minorHAnsi" w:hAnsiTheme="minorHAnsi"/>
        </w:rPr>
      </w:pPr>
      <w:r>
        <w:rPr>
          <w:rFonts w:asciiTheme="minorHAnsi" w:hAnsiTheme="minorHAnsi"/>
        </w:rPr>
        <w:t xml:space="preserve">Pour </w:t>
      </w:r>
      <w:r w:rsidR="002857AD" w:rsidRPr="00C53562">
        <w:rPr>
          <w:rFonts w:asciiTheme="minorHAnsi" w:hAnsiTheme="minorHAnsi"/>
        </w:rPr>
        <w:t>répondre</w:t>
      </w:r>
      <w:r>
        <w:rPr>
          <w:rFonts w:asciiTheme="minorHAnsi" w:hAnsiTheme="minorHAnsi"/>
        </w:rPr>
        <w:t xml:space="preserve"> à cette question</w:t>
      </w:r>
      <w:r w:rsidR="002857AD" w:rsidRPr="00C53562">
        <w:rPr>
          <w:rFonts w:asciiTheme="minorHAnsi" w:hAnsiTheme="minorHAnsi"/>
        </w:rPr>
        <w:t xml:space="preserve">, il faut tenir compte de plusieurs facteurs : </w:t>
      </w:r>
    </w:p>
    <w:p w14:paraId="55D40AB5"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L’</w:t>
      </w:r>
      <w:r w:rsidR="00A518B6" w:rsidRPr="00C53562">
        <w:rPr>
          <w:rFonts w:asciiTheme="minorHAnsi" w:hAnsiTheme="minorHAnsi"/>
        </w:rPr>
        <w:t>exigence de plus en plus élevée</w:t>
      </w:r>
      <w:r w:rsidRPr="00C53562">
        <w:rPr>
          <w:rFonts w:asciiTheme="minorHAnsi" w:hAnsiTheme="minorHAnsi"/>
        </w:rPr>
        <w:t xml:space="preserve"> des centres de formation, ce qui rend l’accès difficile pour le public de Saint-Gilles</w:t>
      </w:r>
      <w:r w:rsidR="00C53562">
        <w:rPr>
          <w:rFonts w:asciiTheme="minorHAnsi" w:hAnsiTheme="minorHAnsi"/>
        </w:rPr>
        <w:t xml:space="preserve">, </w:t>
      </w:r>
      <w:r w:rsidRPr="00C53562">
        <w:rPr>
          <w:rFonts w:asciiTheme="minorHAnsi" w:hAnsiTheme="minorHAnsi"/>
        </w:rPr>
        <w:t>souvent en situation précaire, infraqualifié et qui doit faire face à la barrière de la langue.</w:t>
      </w:r>
    </w:p>
    <w:p w14:paraId="42AB9573"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La diversité des tests d’accès aux formations. Chaque centre met en place ses propres tests et son propre dispositif de sélection. Il n’y a pas de normes</w:t>
      </w:r>
      <w:r w:rsidR="00067757">
        <w:rPr>
          <w:rFonts w:asciiTheme="minorHAnsi" w:hAnsiTheme="minorHAnsi"/>
        </w:rPr>
        <w:t xml:space="preserve"> claires</w:t>
      </w:r>
      <w:r w:rsidRPr="00C53562">
        <w:rPr>
          <w:rFonts w:asciiTheme="minorHAnsi" w:hAnsiTheme="minorHAnsi"/>
        </w:rPr>
        <w:t>.</w:t>
      </w:r>
    </w:p>
    <w:p w14:paraId="4B91327F"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Il n’y a pas d’évaluation des différents critères d’accès des centres de formations. </w:t>
      </w:r>
    </w:p>
    <w:p w14:paraId="1C4B0430" w14:textId="77777777" w:rsidR="002857AD" w:rsidRPr="00C53562" w:rsidRDefault="002857AD" w:rsidP="00044D3E">
      <w:pPr>
        <w:pStyle w:val="Standard"/>
        <w:jc w:val="both"/>
        <w:rPr>
          <w:rFonts w:asciiTheme="minorHAnsi" w:hAnsiTheme="minorHAnsi"/>
        </w:rPr>
      </w:pPr>
    </w:p>
    <w:p w14:paraId="04EC54F2" w14:textId="77777777" w:rsidR="002857AD" w:rsidRPr="00C53562" w:rsidRDefault="002857AD" w:rsidP="00044D3E">
      <w:pPr>
        <w:pStyle w:val="Standard"/>
        <w:jc w:val="both"/>
        <w:rPr>
          <w:rFonts w:asciiTheme="minorHAnsi" w:hAnsiTheme="minorHAnsi"/>
        </w:rPr>
      </w:pPr>
      <w:r w:rsidRPr="00C53562">
        <w:rPr>
          <w:rFonts w:asciiTheme="minorHAnsi" w:hAnsiTheme="minorHAnsi"/>
        </w:rPr>
        <w:t xml:space="preserve">Pourquoi cette thématique pour l’atelier 3 : </w:t>
      </w:r>
    </w:p>
    <w:p w14:paraId="79838188" w14:textId="77777777" w:rsidR="002857AD" w:rsidRPr="00C53562" w:rsidRDefault="006E293C" w:rsidP="00044D3E">
      <w:pPr>
        <w:pStyle w:val="Standard"/>
        <w:numPr>
          <w:ilvl w:val="0"/>
          <w:numId w:val="27"/>
        </w:numPr>
        <w:jc w:val="both"/>
        <w:rPr>
          <w:rFonts w:asciiTheme="minorHAnsi" w:hAnsiTheme="minorHAnsi"/>
        </w:rPr>
      </w:pPr>
      <w:r>
        <w:rPr>
          <w:rFonts w:asciiTheme="minorHAnsi" w:hAnsiTheme="minorHAnsi"/>
        </w:rPr>
        <w:t xml:space="preserve">Dans un souci d’honnêteté </w:t>
      </w:r>
      <w:r w:rsidR="00044D3E" w:rsidRPr="00C53562">
        <w:rPr>
          <w:rFonts w:asciiTheme="minorHAnsi" w:hAnsiTheme="minorHAnsi"/>
        </w:rPr>
        <w:t>avec un public qui a</w:t>
      </w:r>
      <w:r w:rsidR="002857AD" w:rsidRPr="00C53562">
        <w:rPr>
          <w:rFonts w:asciiTheme="minorHAnsi" w:hAnsiTheme="minorHAnsi"/>
        </w:rPr>
        <w:t xml:space="preserve"> un niveau scolaire faible, tout en essayant de répondre à leur demande individuelle. </w:t>
      </w:r>
    </w:p>
    <w:p w14:paraId="450D3265"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Certains usagers, malgré un niveau faible</w:t>
      </w:r>
      <w:r w:rsidR="00044D3E" w:rsidRPr="00C53562">
        <w:rPr>
          <w:rFonts w:asciiTheme="minorHAnsi" w:hAnsiTheme="minorHAnsi"/>
        </w:rPr>
        <w:t>,</w:t>
      </w:r>
      <w:r w:rsidRPr="00C53562">
        <w:rPr>
          <w:rFonts w:asciiTheme="minorHAnsi" w:hAnsiTheme="minorHAnsi"/>
        </w:rPr>
        <w:t xml:space="preserve"> entre</w:t>
      </w:r>
      <w:r w:rsidR="00C53562">
        <w:rPr>
          <w:rFonts w:asciiTheme="minorHAnsi" w:hAnsiTheme="minorHAnsi"/>
        </w:rPr>
        <w:t>nt</w:t>
      </w:r>
      <w:r w:rsidRPr="00C53562">
        <w:rPr>
          <w:rFonts w:asciiTheme="minorHAnsi" w:hAnsiTheme="minorHAnsi"/>
        </w:rPr>
        <w:t xml:space="preserve"> en formation mais</w:t>
      </w:r>
      <w:r w:rsidR="00A518B6" w:rsidRPr="00C53562">
        <w:rPr>
          <w:rFonts w:asciiTheme="minorHAnsi" w:hAnsiTheme="minorHAnsi"/>
        </w:rPr>
        <w:t xml:space="preserve"> </w:t>
      </w:r>
      <w:r w:rsidRPr="00C53562">
        <w:rPr>
          <w:rFonts w:asciiTheme="minorHAnsi" w:hAnsiTheme="minorHAnsi"/>
        </w:rPr>
        <w:t>sont</w:t>
      </w:r>
      <w:r w:rsidR="006E293C">
        <w:rPr>
          <w:rFonts w:asciiTheme="minorHAnsi" w:hAnsiTheme="minorHAnsi"/>
        </w:rPr>
        <w:t xml:space="preserve"> souvent à nouveau exclus</w:t>
      </w:r>
      <w:r w:rsidR="00A518B6" w:rsidRPr="00C53562">
        <w:rPr>
          <w:rFonts w:asciiTheme="minorHAnsi" w:hAnsiTheme="minorHAnsi"/>
        </w:rPr>
        <w:t xml:space="preserve"> </w:t>
      </w:r>
      <w:r w:rsidRPr="00C53562">
        <w:rPr>
          <w:rFonts w:asciiTheme="minorHAnsi" w:hAnsiTheme="minorHAnsi"/>
        </w:rPr>
        <w:t xml:space="preserve">une fois sur la marché de l’emploi car ils ne correspondent pas aux critères </w:t>
      </w:r>
      <w:r w:rsidR="00A518B6" w:rsidRPr="00C53562">
        <w:rPr>
          <w:rFonts w:asciiTheme="minorHAnsi" w:hAnsiTheme="minorHAnsi"/>
        </w:rPr>
        <w:t xml:space="preserve">demandés. </w:t>
      </w:r>
    </w:p>
    <w:p w14:paraId="26532D6D"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On peut comprendre le dispositif de sélection mis en place par les centres de formation mais </w:t>
      </w:r>
      <w:r w:rsidR="006E293C">
        <w:rPr>
          <w:rFonts w:asciiTheme="minorHAnsi" w:hAnsiTheme="minorHAnsi"/>
        </w:rPr>
        <w:t xml:space="preserve">il faut trouver une solution pour le public qui est en situation d’exclusion. </w:t>
      </w:r>
    </w:p>
    <w:p w14:paraId="6002752E" w14:textId="77777777" w:rsidR="002857AD" w:rsidRPr="00C53562" w:rsidRDefault="002857AD" w:rsidP="00044D3E">
      <w:pPr>
        <w:pStyle w:val="Standard"/>
        <w:jc w:val="both"/>
        <w:rPr>
          <w:rFonts w:asciiTheme="minorHAnsi" w:hAnsiTheme="minorHAnsi"/>
        </w:rPr>
      </w:pPr>
    </w:p>
    <w:p w14:paraId="59564398" w14:textId="77777777" w:rsidR="002857AD" w:rsidRPr="00C53562" w:rsidRDefault="002857AD" w:rsidP="00044D3E">
      <w:pPr>
        <w:pStyle w:val="Standard"/>
        <w:jc w:val="both"/>
        <w:rPr>
          <w:rFonts w:asciiTheme="minorHAnsi" w:hAnsiTheme="minorHAnsi"/>
        </w:rPr>
      </w:pPr>
      <w:r w:rsidRPr="00C53562">
        <w:rPr>
          <w:rFonts w:asciiTheme="minorHAnsi" w:hAnsiTheme="minorHAnsi"/>
        </w:rPr>
        <w:t xml:space="preserve">Les manques : </w:t>
      </w:r>
    </w:p>
    <w:p w14:paraId="5D6C0EE9"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Une passerelle, un niveau intermédiaire entre les formations de base (alpha-FLE) </w:t>
      </w:r>
      <w:r w:rsidR="00067757">
        <w:rPr>
          <w:rFonts w:asciiTheme="minorHAnsi" w:hAnsiTheme="minorHAnsi"/>
        </w:rPr>
        <w:t xml:space="preserve">et les formations qualifiantes. </w:t>
      </w:r>
      <w:r w:rsidRPr="00C53562">
        <w:rPr>
          <w:rFonts w:asciiTheme="minorHAnsi" w:hAnsiTheme="minorHAnsi"/>
        </w:rPr>
        <w:t>On ne stigmatise pas les centres de formation et leur mode opératoire mais on constate un déficit dans la pratique.</w:t>
      </w:r>
    </w:p>
    <w:p w14:paraId="1584E1AE" w14:textId="62904BC4"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Manque</w:t>
      </w:r>
      <w:r w:rsidR="00373D48">
        <w:rPr>
          <w:rFonts w:asciiTheme="minorHAnsi" w:hAnsiTheme="minorHAnsi"/>
        </w:rPr>
        <w:t xml:space="preserve"> d’évaluation</w:t>
      </w:r>
      <w:r w:rsidR="00D019BE">
        <w:rPr>
          <w:rFonts w:asciiTheme="minorHAnsi" w:hAnsiTheme="minorHAnsi"/>
        </w:rPr>
        <w:t>s</w:t>
      </w:r>
      <w:r w:rsidR="00373D48">
        <w:rPr>
          <w:rFonts w:asciiTheme="minorHAnsi" w:hAnsiTheme="minorHAnsi"/>
        </w:rPr>
        <w:t xml:space="preserve"> et de diagnostic</w:t>
      </w:r>
      <w:r w:rsidR="00D019BE">
        <w:rPr>
          <w:rFonts w:asciiTheme="minorHAnsi" w:hAnsiTheme="minorHAnsi"/>
        </w:rPr>
        <w:t>s</w:t>
      </w:r>
      <w:r w:rsidR="002D5EF7">
        <w:rPr>
          <w:rFonts w:asciiTheme="minorHAnsi" w:hAnsiTheme="minorHAnsi"/>
        </w:rPr>
        <w:t>.</w:t>
      </w:r>
      <w:r w:rsidRPr="00C53562">
        <w:rPr>
          <w:rFonts w:asciiTheme="minorHAnsi" w:hAnsiTheme="minorHAnsi"/>
        </w:rPr>
        <w:t xml:space="preserve"> </w:t>
      </w:r>
    </w:p>
    <w:p w14:paraId="25D28C4E"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Manque d’harmonisation des tests d’accès à la formation.  </w:t>
      </w:r>
    </w:p>
    <w:p w14:paraId="195D59BD" w14:textId="77777777" w:rsidR="002857AD" w:rsidRPr="00C53562" w:rsidRDefault="002857AD" w:rsidP="00044D3E">
      <w:pPr>
        <w:pStyle w:val="Standard"/>
        <w:jc w:val="both"/>
        <w:rPr>
          <w:rFonts w:asciiTheme="minorHAnsi" w:hAnsiTheme="minorHAnsi"/>
        </w:rPr>
      </w:pPr>
    </w:p>
    <w:p w14:paraId="2D48737D" w14:textId="77777777" w:rsidR="002857AD" w:rsidRPr="00C53562" w:rsidRDefault="002857AD" w:rsidP="00044D3E">
      <w:pPr>
        <w:pStyle w:val="Standard"/>
        <w:jc w:val="both"/>
        <w:rPr>
          <w:rFonts w:asciiTheme="minorHAnsi" w:hAnsiTheme="minorHAnsi"/>
        </w:rPr>
      </w:pPr>
      <w:r w:rsidRPr="00C53562">
        <w:rPr>
          <w:rFonts w:asciiTheme="minorHAnsi" w:hAnsiTheme="minorHAnsi"/>
        </w:rPr>
        <w:t xml:space="preserve"> Barrières : </w:t>
      </w:r>
    </w:p>
    <w:p w14:paraId="4F83555B" w14:textId="31FF037E"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Les exigences de sorties positives : les centres de formations sont tentés de prendre des personnes qui n’ont pa</w:t>
      </w:r>
      <w:r w:rsidR="00A518B6" w:rsidRPr="00C53562">
        <w:rPr>
          <w:rFonts w:asciiTheme="minorHAnsi" w:hAnsiTheme="minorHAnsi"/>
        </w:rPr>
        <w:t>s besoin de formation technique</w:t>
      </w:r>
      <w:r w:rsidRPr="00C53562">
        <w:rPr>
          <w:rFonts w:asciiTheme="minorHAnsi" w:hAnsiTheme="minorHAnsi"/>
        </w:rPr>
        <w:t xml:space="preserve">, mais plutôt d’une formation en </w:t>
      </w:r>
      <w:r w:rsidR="002D5EF7">
        <w:rPr>
          <w:rFonts w:asciiTheme="minorHAnsi" w:hAnsiTheme="minorHAnsi"/>
        </w:rPr>
        <w:t>langue</w:t>
      </w:r>
      <w:r w:rsidRPr="00C53562">
        <w:rPr>
          <w:rFonts w:asciiTheme="minorHAnsi" w:hAnsiTheme="minorHAnsi"/>
        </w:rPr>
        <w:t xml:space="preserve"> pour qu’elle</w:t>
      </w:r>
      <w:r w:rsidR="00D019BE">
        <w:rPr>
          <w:rFonts w:asciiTheme="minorHAnsi" w:hAnsiTheme="minorHAnsi"/>
        </w:rPr>
        <w:t>s</w:t>
      </w:r>
      <w:r w:rsidRPr="00C53562">
        <w:rPr>
          <w:rFonts w:asciiTheme="minorHAnsi" w:hAnsiTheme="minorHAnsi"/>
        </w:rPr>
        <w:t xml:space="preserve"> puisse</w:t>
      </w:r>
      <w:r w:rsidR="00D019BE">
        <w:rPr>
          <w:rFonts w:asciiTheme="minorHAnsi" w:hAnsiTheme="minorHAnsi"/>
        </w:rPr>
        <w:t>nt</w:t>
      </w:r>
      <w:r w:rsidRPr="00C53562">
        <w:rPr>
          <w:rFonts w:asciiTheme="minorHAnsi" w:hAnsiTheme="minorHAnsi"/>
        </w:rPr>
        <w:t xml:space="preserve"> exercer leur métier en Belgique.</w:t>
      </w:r>
    </w:p>
    <w:p w14:paraId="7C6E60D1"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Concurrence entre des personnes avec des diplômes équivalents mais venant de pays différents, avec des systèmes scolaires différents. </w:t>
      </w:r>
    </w:p>
    <w:p w14:paraId="31852D2F" w14:textId="6F2EC5C4"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La sélection pour l’accès à la formation dépend </w:t>
      </w:r>
      <w:r w:rsidR="002D5EF7">
        <w:rPr>
          <w:rFonts w:asciiTheme="minorHAnsi" w:hAnsiTheme="minorHAnsi"/>
        </w:rPr>
        <w:t>de chaque</w:t>
      </w:r>
      <w:r w:rsidRPr="00C53562">
        <w:rPr>
          <w:rFonts w:asciiTheme="minorHAnsi" w:hAnsiTheme="minorHAnsi"/>
        </w:rPr>
        <w:t xml:space="preserve"> centre de formation. </w:t>
      </w:r>
    </w:p>
    <w:p w14:paraId="5D233645" w14:textId="77777777" w:rsidR="002857AD" w:rsidRPr="00C53562" w:rsidRDefault="002857AD" w:rsidP="00044D3E">
      <w:pPr>
        <w:pStyle w:val="Standard"/>
        <w:numPr>
          <w:ilvl w:val="0"/>
          <w:numId w:val="27"/>
        </w:numPr>
        <w:jc w:val="both"/>
        <w:rPr>
          <w:rFonts w:asciiTheme="minorHAnsi" w:hAnsiTheme="minorHAnsi"/>
        </w:rPr>
      </w:pPr>
      <w:r w:rsidRPr="00C53562">
        <w:rPr>
          <w:rFonts w:asciiTheme="minorHAnsi" w:hAnsiTheme="minorHAnsi"/>
        </w:rPr>
        <w:t xml:space="preserve">L’accès dépend aussi du nombre de places disponibles. Le facteur chance joue un rôle important. Ex : pour s’inscrire dans un centre de formation à Saint Josse : Les inscriptions doivent se faire par téléphone, dans un créneau horaire d’une heure, une fois par an.  </w:t>
      </w:r>
    </w:p>
    <w:p w14:paraId="2AE5D8DF" w14:textId="77777777" w:rsidR="002857AD" w:rsidRPr="00C53562" w:rsidRDefault="002857AD" w:rsidP="00044D3E">
      <w:pPr>
        <w:pStyle w:val="Standard"/>
        <w:ind w:left="720"/>
        <w:jc w:val="both"/>
        <w:rPr>
          <w:rFonts w:asciiTheme="minorHAnsi" w:hAnsiTheme="minorHAnsi"/>
        </w:rPr>
      </w:pPr>
    </w:p>
    <w:p w14:paraId="5FB24C7D" w14:textId="77777777" w:rsidR="00EC7F24" w:rsidRPr="00C53562" w:rsidRDefault="00EC7F24" w:rsidP="00044D3E">
      <w:pPr>
        <w:pStyle w:val="Standard"/>
        <w:jc w:val="both"/>
        <w:rPr>
          <w:rFonts w:asciiTheme="minorHAnsi" w:hAnsiTheme="minorHAnsi"/>
          <w:u w:val="single"/>
        </w:rPr>
      </w:pPr>
    </w:p>
    <w:p w14:paraId="562D3119" w14:textId="77777777" w:rsidR="00EC7F24" w:rsidRPr="00C53562" w:rsidRDefault="002857AD" w:rsidP="00044D3E">
      <w:pPr>
        <w:pStyle w:val="Encartgriscitation"/>
        <w:jc w:val="center"/>
        <w:rPr>
          <w:rFonts w:asciiTheme="minorHAnsi" w:hAnsiTheme="minorHAnsi" w:cs="Arial"/>
          <w:i w:val="0"/>
        </w:rPr>
      </w:pPr>
      <w:r w:rsidRPr="00C53562">
        <w:rPr>
          <w:rFonts w:asciiTheme="minorHAnsi" w:hAnsiTheme="minorHAnsi" w:cs="Arial"/>
          <w:i w:val="0"/>
        </w:rPr>
        <w:t>ÉCHANGES ENTRE LES PARTICIPANTS</w:t>
      </w:r>
    </w:p>
    <w:p w14:paraId="1EC1762F" w14:textId="77777777" w:rsidR="002857AD" w:rsidRPr="00C53562" w:rsidRDefault="002857AD" w:rsidP="00044D3E">
      <w:pPr>
        <w:pStyle w:val="Standard"/>
        <w:jc w:val="both"/>
        <w:rPr>
          <w:rFonts w:asciiTheme="minorHAnsi" w:hAnsiTheme="minorHAnsi"/>
        </w:rPr>
      </w:pPr>
    </w:p>
    <w:p w14:paraId="7EDFA457" w14:textId="77777777" w:rsidR="002857AD" w:rsidRPr="004B04E6" w:rsidRDefault="002857AD" w:rsidP="00044D3E">
      <w:pPr>
        <w:pStyle w:val="Standard"/>
        <w:jc w:val="both"/>
        <w:rPr>
          <w:rFonts w:asciiTheme="minorHAnsi" w:hAnsiTheme="minorHAnsi"/>
          <w:i/>
        </w:rPr>
      </w:pPr>
      <w:r w:rsidRPr="00C53562">
        <w:rPr>
          <w:rFonts w:asciiTheme="minorHAnsi" w:hAnsiTheme="minorHAnsi"/>
        </w:rPr>
        <w:t>« </w:t>
      </w:r>
      <w:r w:rsidRPr="00C53562">
        <w:rPr>
          <w:rFonts w:asciiTheme="minorHAnsi" w:hAnsiTheme="minorHAnsi"/>
          <w:i/>
        </w:rPr>
        <w:t>Les personnes qui souhaitent entrer en formation doivent pouvoir s’intégrer et participer à la dynamique du groupe. Une personne peut avoir les compétences propres à la formation mais ne pas correspondre aux critère</w:t>
      </w:r>
      <w:r w:rsidR="00A518B6" w:rsidRPr="00C53562">
        <w:rPr>
          <w:rFonts w:asciiTheme="minorHAnsi" w:hAnsiTheme="minorHAnsi"/>
          <w:i/>
        </w:rPr>
        <w:t>s</w:t>
      </w:r>
      <w:r w:rsidRPr="00C53562">
        <w:rPr>
          <w:rFonts w:asciiTheme="minorHAnsi" w:hAnsiTheme="minorHAnsi"/>
          <w:i/>
        </w:rPr>
        <w:t xml:space="preserve"> du groupe. L’évaluation pour entrer en formation est compliquée et </w:t>
      </w:r>
      <w:r w:rsidRPr="00C53562">
        <w:rPr>
          <w:rFonts w:asciiTheme="minorHAnsi" w:hAnsiTheme="minorHAnsi"/>
          <w:i/>
        </w:rPr>
        <w:lastRenderedPageBreak/>
        <w:t>pas toujours objective.</w:t>
      </w:r>
      <w:r w:rsidRPr="00C53562">
        <w:rPr>
          <w:rFonts w:asciiTheme="minorHAnsi" w:hAnsiTheme="minorHAnsi"/>
        </w:rPr>
        <w:t xml:space="preserve"> » </w:t>
      </w:r>
    </w:p>
    <w:p w14:paraId="64B09171" w14:textId="77777777" w:rsidR="002857AD" w:rsidRPr="00C53562" w:rsidRDefault="002857AD" w:rsidP="00044D3E">
      <w:pPr>
        <w:pStyle w:val="Standard"/>
        <w:jc w:val="both"/>
        <w:rPr>
          <w:rFonts w:asciiTheme="minorHAnsi" w:hAnsiTheme="minorHAnsi"/>
        </w:rPr>
      </w:pPr>
    </w:p>
    <w:p w14:paraId="64C8955C"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«La mission locale propose aux personnes qui se voient refuser l’accès à</w:t>
      </w:r>
      <w:r w:rsidR="00A518B6" w:rsidRPr="00C53562">
        <w:rPr>
          <w:rFonts w:asciiTheme="minorHAnsi" w:hAnsiTheme="minorHAnsi"/>
          <w:i/>
        </w:rPr>
        <w:t xml:space="preserve"> une formation</w:t>
      </w:r>
      <w:r w:rsidRPr="00C53562">
        <w:rPr>
          <w:rFonts w:asciiTheme="minorHAnsi" w:hAnsiTheme="minorHAnsi"/>
          <w:i/>
        </w:rPr>
        <w:t xml:space="preserve"> un atelier d’orientation professionnelle de neuf semaines/220h pour les confronter aux réalités du marché du travail, leur apprendre à mieux convaincre.» </w:t>
      </w:r>
    </w:p>
    <w:p w14:paraId="7E16C72E" w14:textId="77777777" w:rsidR="002857AD" w:rsidRPr="00C53562" w:rsidRDefault="002857AD" w:rsidP="00044D3E">
      <w:pPr>
        <w:pStyle w:val="Standard"/>
        <w:jc w:val="both"/>
        <w:rPr>
          <w:rFonts w:asciiTheme="minorHAnsi" w:hAnsiTheme="minorHAnsi"/>
          <w:i/>
        </w:rPr>
      </w:pPr>
    </w:p>
    <w:p w14:paraId="4AE42AF8" w14:textId="09709C32" w:rsidR="002857AD" w:rsidRPr="00C53562" w:rsidRDefault="002857AD" w:rsidP="00044D3E">
      <w:pPr>
        <w:pStyle w:val="Standard"/>
        <w:jc w:val="both"/>
        <w:rPr>
          <w:rFonts w:asciiTheme="minorHAnsi" w:hAnsiTheme="minorHAnsi"/>
          <w:i/>
        </w:rPr>
      </w:pPr>
      <w:r w:rsidRPr="00C53562">
        <w:rPr>
          <w:rFonts w:asciiTheme="minorHAnsi" w:hAnsiTheme="minorHAnsi"/>
          <w:i/>
        </w:rPr>
        <w:t>« Il y a un fossé entre les formations de base et les form</w:t>
      </w:r>
      <w:r w:rsidR="00356E86">
        <w:rPr>
          <w:rFonts w:asciiTheme="minorHAnsi" w:hAnsiTheme="minorHAnsi"/>
          <w:i/>
        </w:rPr>
        <w:t>ations qualifiantes. Bruxelles-F</w:t>
      </w:r>
      <w:r w:rsidRPr="00C53562">
        <w:rPr>
          <w:rFonts w:asciiTheme="minorHAnsi" w:hAnsiTheme="minorHAnsi"/>
          <w:i/>
        </w:rPr>
        <w:t>ormation devrait réfléchir à ce fossé intermédiaire. Comment peut-on inciter les pouvoirs publics à prendre conscience de la difficulté d’accès à la formation qualifiante. »</w:t>
      </w:r>
    </w:p>
    <w:p w14:paraId="2E513E4B" w14:textId="77777777" w:rsidR="002857AD" w:rsidRPr="00C53562" w:rsidRDefault="002857AD" w:rsidP="00044D3E">
      <w:pPr>
        <w:pStyle w:val="Standard"/>
        <w:jc w:val="both"/>
        <w:rPr>
          <w:rFonts w:asciiTheme="minorHAnsi" w:hAnsiTheme="minorHAnsi"/>
          <w:i/>
        </w:rPr>
      </w:pPr>
    </w:p>
    <w:p w14:paraId="7DCF80AF" w14:textId="77777777" w:rsidR="002857AD" w:rsidRPr="00C53562" w:rsidRDefault="00A518B6" w:rsidP="00044D3E">
      <w:pPr>
        <w:pStyle w:val="Standard"/>
        <w:jc w:val="both"/>
        <w:rPr>
          <w:rFonts w:asciiTheme="minorHAnsi" w:hAnsiTheme="minorHAnsi"/>
          <w:i/>
        </w:rPr>
      </w:pPr>
      <w:r w:rsidRPr="00C53562">
        <w:rPr>
          <w:rFonts w:asciiTheme="minorHAnsi" w:hAnsiTheme="minorHAnsi"/>
          <w:i/>
        </w:rPr>
        <w:t>« </w:t>
      </w:r>
      <w:r w:rsidR="002857AD" w:rsidRPr="00C53562">
        <w:rPr>
          <w:rFonts w:asciiTheme="minorHAnsi" w:hAnsiTheme="minorHAnsi"/>
          <w:i/>
        </w:rPr>
        <w:t>Il e</w:t>
      </w:r>
      <w:r w:rsidRPr="00C53562">
        <w:rPr>
          <w:rFonts w:asciiTheme="minorHAnsi" w:hAnsiTheme="minorHAnsi"/>
          <w:i/>
        </w:rPr>
        <w:t>xiste un</w:t>
      </w:r>
      <w:r w:rsidR="004B04E6">
        <w:rPr>
          <w:rFonts w:asciiTheme="minorHAnsi" w:hAnsiTheme="minorHAnsi"/>
          <w:i/>
        </w:rPr>
        <w:t>e</w:t>
      </w:r>
      <w:r w:rsidRPr="00C53562">
        <w:rPr>
          <w:rFonts w:asciiTheme="minorHAnsi" w:hAnsiTheme="minorHAnsi"/>
          <w:i/>
        </w:rPr>
        <w:t xml:space="preserve"> zone grise, un no man’s</w:t>
      </w:r>
      <w:r w:rsidR="002857AD" w:rsidRPr="00C53562">
        <w:rPr>
          <w:rFonts w:asciiTheme="minorHAnsi" w:hAnsiTheme="minorHAnsi"/>
          <w:i/>
        </w:rPr>
        <w:t xml:space="preserve"> land entre les formations de base et les formations qualifiantes. </w:t>
      </w:r>
      <w:r w:rsidRPr="00C53562">
        <w:rPr>
          <w:rFonts w:asciiTheme="minorHAnsi" w:hAnsiTheme="minorHAnsi"/>
          <w:i/>
        </w:rPr>
        <w:t>U</w:t>
      </w:r>
      <w:r w:rsidR="002857AD" w:rsidRPr="00C53562">
        <w:rPr>
          <w:rFonts w:asciiTheme="minorHAnsi" w:hAnsiTheme="minorHAnsi"/>
          <w:i/>
        </w:rPr>
        <w:t>n nombre im</w:t>
      </w:r>
      <w:r w:rsidRPr="00C53562">
        <w:rPr>
          <w:rFonts w:asciiTheme="minorHAnsi" w:hAnsiTheme="minorHAnsi"/>
          <w:i/>
        </w:rPr>
        <w:t xml:space="preserve">portant des usagers du CPAS </w:t>
      </w:r>
      <w:r w:rsidR="002857AD" w:rsidRPr="00C53562">
        <w:rPr>
          <w:rFonts w:asciiTheme="minorHAnsi" w:hAnsiTheme="minorHAnsi"/>
          <w:i/>
        </w:rPr>
        <w:t>sont dans ce</w:t>
      </w:r>
      <w:r w:rsidRPr="00C53562">
        <w:rPr>
          <w:rFonts w:asciiTheme="minorHAnsi" w:hAnsiTheme="minorHAnsi"/>
          <w:i/>
        </w:rPr>
        <w:t>tte situation. On tente de les</w:t>
      </w:r>
      <w:r w:rsidR="002857AD" w:rsidRPr="00C53562">
        <w:rPr>
          <w:rFonts w:asciiTheme="minorHAnsi" w:hAnsiTheme="minorHAnsi"/>
          <w:i/>
        </w:rPr>
        <w:t xml:space="preserve"> raccrocher à des dispositifs de modules courts qui permettent de renforcer l’accès à une formation. </w:t>
      </w:r>
      <w:r w:rsidRPr="00C53562">
        <w:rPr>
          <w:rFonts w:asciiTheme="minorHAnsi" w:hAnsiTheme="minorHAnsi"/>
          <w:i/>
        </w:rPr>
        <w:t>Ces dispositifs sont trop peu nombreux</w:t>
      </w:r>
      <w:r w:rsidR="002857AD" w:rsidRPr="00C53562">
        <w:rPr>
          <w:rFonts w:asciiTheme="minorHAnsi" w:hAnsiTheme="minorHAnsi"/>
          <w:i/>
        </w:rPr>
        <w:t xml:space="preserve"> et pas toujours adaptés. »</w:t>
      </w:r>
    </w:p>
    <w:p w14:paraId="1C88B7AE" w14:textId="77777777" w:rsidR="002857AD" w:rsidRPr="00C53562" w:rsidRDefault="002857AD" w:rsidP="00044D3E">
      <w:pPr>
        <w:pStyle w:val="Standard"/>
        <w:jc w:val="both"/>
        <w:rPr>
          <w:rFonts w:asciiTheme="minorHAnsi" w:hAnsiTheme="minorHAnsi"/>
          <w:i/>
        </w:rPr>
      </w:pPr>
    </w:p>
    <w:p w14:paraId="43FB5CA9" w14:textId="69980C55" w:rsidR="002857AD" w:rsidRPr="00C53562" w:rsidRDefault="002857AD" w:rsidP="00044D3E">
      <w:pPr>
        <w:pStyle w:val="Standard"/>
        <w:jc w:val="both"/>
        <w:rPr>
          <w:rFonts w:asciiTheme="minorHAnsi" w:hAnsiTheme="minorHAnsi"/>
          <w:i/>
        </w:rPr>
      </w:pPr>
      <w:r w:rsidRPr="00C53562">
        <w:rPr>
          <w:rFonts w:asciiTheme="minorHAnsi" w:hAnsiTheme="minorHAnsi"/>
          <w:i/>
        </w:rPr>
        <w:t xml:space="preserve">« Pour ne </w:t>
      </w:r>
      <w:r w:rsidR="002463A1">
        <w:rPr>
          <w:rFonts w:asciiTheme="minorHAnsi" w:hAnsiTheme="minorHAnsi"/>
          <w:i/>
        </w:rPr>
        <w:t xml:space="preserve">pas perdre un usager à cause de </w:t>
      </w:r>
      <w:r w:rsidRPr="00C53562">
        <w:rPr>
          <w:rFonts w:asciiTheme="minorHAnsi" w:hAnsiTheme="minorHAnsi"/>
          <w:i/>
        </w:rPr>
        <w:t>démotivation, on doit souvent faire un travail de réajustement. Certaines personnes ont suivi toutes les recommandations et au moment de leur candidature pour accéder</w:t>
      </w:r>
      <w:r w:rsidR="00D019BE">
        <w:rPr>
          <w:rFonts w:asciiTheme="minorHAnsi" w:hAnsiTheme="minorHAnsi"/>
          <w:i/>
        </w:rPr>
        <w:t xml:space="preserve"> à la formation qualifiante, elles</w:t>
      </w:r>
      <w:r w:rsidRPr="00C53562">
        <w:rPr>
          <w:rFonts w:asciiTheme="minorHAnsi" w:hAnsiTheme="minorHAnsi"/>
          <w:i/>
        </w:rPr>
        <w:t xml:space="preserve"> ont les</w:t>
      </w:r>
      <w:r w:rsidR="00D019BE">
        <w:rPr>
          <w:rFonts w:asciiTheme="minorHAnsi" w:hAnsiTheme="minorHAnsi"/>
          <w:i/>
        </w:rPr>
        <w:t xml:space="preserve"> compétences mais ne correspondent</w:t>
      </w:r>
      <w:r w:rsidRPr="00C53562">
        <w:rPr>
          <w:rFonts w:asciiTheme="minorHAnsi" w:hAnsiTheme="minorHAnsi"/>
          <w:i/>
        </w:rPr>
        <w:t xml:space="preserve"> pas au public ciblé. Elle</w:t>
      </w:r>
      <w:r w:rsidR="00A518B6" w:rsidRPr="00C53562">
        <w:rPr>
          <w:rFonts w:asciiTheme="minorHAnsi" w:hAnsiTheme="minorHAnsi"/>
          <w:i/>
        </w:rPr>
        <w:t xml:space="preserve">s doivent donc souvent attendre une année complète </w:t>
      </w:r>
      <w:r w:rsidR="00D019BE">
        <w:rPr>
          <w:rFonts w:asciiTheme="minorHAnsi" w:hAnsiTheme="minorHAnsi"/>
          <w:i/>
        </w:rPr>
        <w:t>avant de tenter à nouveau leur</w:t>
      </w:r>
      <w:r w:rsidRPr="00C53562">
        <w:rPr>
          <w:rFonts w:asciiTheme="minorHAnsi" w:hAnsiTheme="minorHAnsi"/>
          <w:i/>
        </w:rPr>
        <w:t xml:space="preserve"> chance. »</w:t>
      </w:r>
    </w:p>
    <w:p w14:paraId="1D1EA00E" w14:textId="77777777" w:rsidR="002857AD" w:rsidRPr="00C53562" w:rsidRDefault="002857AD" w:rsidP="00044D3E">
      <w:pPr>
        <w:pStyle w:val="Standard"/>
        <w:jc w:val="both"/>
        <w:rPr>
          <w:rFonts w:asciiTheme="minorHAnsi" w:hAnsiTheme="minorHAnsi"/>
          <w:i/>
        </w:rPr>
      </w:pPr>
    </w:p>
    <w:p w14:paraId="3AEEF8B3"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On doit aussi faire face à différent</w:t>
      </w:r>
      <w:r w:rsidR="00D019BE">
        <w:rPr>
          <w:rFonts w:asciiTheme="minorHAnsi" w:hAnsiTheme="minorHAnsi"/>
          <w:i/>
        </w:rPr>
        <w:t>s</w:t>
      </w:r>
      <w:r w:rsidRPr="00C53562">
        <w:rPr>
          <w:rFonts w:asciiTheme="minorHAnsi" w:hAnsiTheme="minorHAnsi"/>
          <w:i/>
        </w:rPr>
        <w:t xml:space="preserve"> types de principes : </w:t>
      </w:r>
      <w:r w:rsidR="00A518B6" w:rsidRPr="00C53562">
        <w:rPr>
          <w:rFonts w:asciiTheme="minorHAnsi" w:hAnsiTheme="minorHAnsi"/>
          <w:i/>
        </w:rPr>
        <w:t>critère du premier séle</w:t>
      </w:r>
      <w:r w:rsidRPr="00C53562">
        <w:rPr>
          <w:rFonts w:asciiTheme="minorHAnsi" w:hAnsiTheme="minorHAnsi"/>
          <w:i/>
        </w:rPr>
        <w:t>ctionné, premier inscrit</w:t>
      </w:r>
      <w:r w:rsidR="00825202" w:rsidRPr="00C53562">
        <w:rPr>
          <w:rFonts w:asciiTheme="minorHAnsi" w:hAnsiTheme="minorHAnsi"/>
          <w:i/>
        </w:rPr>
        <w:t xml:space="preserve"> ou critères plus aléatoires qui diffèrent d’une année sur l’autre. »</w:t>
      </w:r>
    </w:p>
    <w:p w14:paraId="7CC7CD08"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w:t>
      </w:r>
    </w:p>
    <w:p w14:paraId="18119C3A" w14:textId="08A04B1A" w:rsidR="002857AD" w:rsidRPr="00C53562" w:rsidRDefault="002857AD" w:rsidP="00044D3E">
      <w:pPr>
        <w:pStyle w:val="Standard"/>
        <w:jc w:val="both"/>
        <w:rPr>
          <w:rFonts w:asciiTheme="minorHAnsi" w:hAnsiTheme="minorHAnsi"/>
          <w:i/>
        </w:rPr>
      </w:pPr>
      <w:r w:rsidRPr="00C53562">
        <w:rPr>
          <w:rFonts w:asciiTheme="minorHAnsi" w:hAnsiTheme="minorHAnsi"/>
          <w:i/>
        </w:rPr>
        <w:t>« Les centres de format</w:t>
      </w:r>
      <w:r w:rsidR="00D019BE">
        <w:rPr>
          <w:rFonts w:asciiTheme="minorHAnsi" w:hAnsiTheme="minorHAnsi"/>
          <w:i/>
        </w:rPr>
        <w:t>ion</w:t>
      </w:r>
      <w:r w:rsidRPr="00C53562">
        <w:rPr>
          <w:rFonts w:asciiTheme="minorHAnsi" w:hAnsiTheme="minorHAnsi"/>
          <w:i/>
        </w:rPr>
        <w:t xml:space="preserve"> doivent répondre à des nouveaux critères du FSE. Ils doivent </w:t>
      </w:r>
      <w:r w:rsidR="00825202" w:rsidRPr="00C53562">
        <w:rPr>
          <w:rFonts w:asciiTheme="minorHAnsi" w:hAnsiTheme="minorHAnsi"/>
          <w:i/>
        </w:rPr>
        <w:t>dorénavant</w:t>
      </w:r>
      <w:r w:rsidRPr="00C53562">
        <w:rPr>
          <w:rFonts w:asciiTheme="minorHAnsi" w:hAnsiTheme="minorHAnsi"/>
          <w:i/>
        </w:rPr>
        <w:t xml:space="preserve"> s’organiser pour répondre</w:t>
      </w:r>
      <w:r w:rsidR="00825202" w:rsidRPr="00C53562">
        <w:rPr>
          <w:rFonts w:asciiTheme="minorHAnsi" w:hAnsiTheme="minorHAnsi"/>
          <w:i/>
        </w:rPr>
        <w:t xml:space="preserve"> selon des critères bien précis</w:t>
      </w:r>
      <w:r w:rsidRPr="00C53562">
        <w:rPr>
          <w:rFonts w:asciiTheme="minorHAnsi" w:hAnsiTheme="minorHAnsi"/>
          <w:i/>
        </w:rPr>
        <w:t xml:space="preserve"> </w:t>
      </w:r>
      <w:r w:rsidR="002463A1">
        <w:rPr>
          <w:rFonts w:asciiTheme="minorHAnsi" w:hAnsiTheme="minorHAnsi"/>
          <w:i/>
        </w:rPr>
        <w:t xml:space="preserve">lié </w:t>
      </w:r>
      <w:r w:rsidRPr="00C53562">
        <w:rPr>
          <w:rFonts w:asciiTheme="minorHAnsi" w:hAnsiTheme="minorHAnsi"/>
          <w:i/>
        </w:rPr>
        <w:t>au marché du travail actuel. Ils sont certainement autant préoccupés que nous.»</w:t>
      </w:r>
    </w:p>
    <w:p w14:paraId="76A31B55" w14:textId="77777777" w:rsidR="002857AD" w:rsidRPr="00C53562" w:rsidRDefault="002857AD" w:rsidP="00044D3E">
      <w:pPr>
        <w:pStyle w:val="Standard"/>
        <w:jc w:val="both"/>
        <w:rPr>
          <w:rFonts w:asciiTheme="minorHAnsi" w:hAnsiTheme="minorHAnsi"/>
          <w:i/>
        </w:rPr>
      </w:pPr>
    </w:p>
    <w:p w14:paraId="6A5C89E8" w14:textId="36BFB909" w:rsidR="002857AD" w:rsidRPr="00C53562" w:rsidRDefault="00D019BE" w:rsidP="00044D3E">
      <w:pPr>
        <w:pStyle w:val="Standard"/>
        <w:jc w:val="both"/>
        <w:rPr>
          <w:rFonts w:asciiTheme="minorHAnsi" w:hAnsiTheme="minorHAnsi"/>
          <w:i/>
        </w:rPr>
      </w:pPr>
      <w:r>
        <w:rPr>
          <w:rFonts w:asciiTheme="minorHAnsi" w:hAnsiTheme="minorHAnsi"/>
          <w:i/>
        </w:rPr>
        <w:t xml:space="preserve">« On devrait demander aux </w:t>
      </w:r>
      <w:r w:rsidR="002857AD" w:rsidRPr="00C53562">
        <w:rPr>
          <w:rFonts w:asciiTheme="minorHAnsi" w:hAnsiTheme="minorHAnsi"/>
          <w:i/>
        </w:rPr>
        <w:t>centre</w:t>
      </w:r>
      <w:r>
        <w:rPr>
          <w:rFonts w:asciiTheme="minorHAnsi" w:hAnsiTheme="minorHAnsi"/>
          <w:i/>
        </w:rPr>
        <w:t>s</w:t>
      </w:r>
      <w:r w:rsidR="002857AD" w:rsidRPr="00C53562">
        <w:rPr>
          <w:rFonts w:asciiTheme="minorHAnsi" w:hAnsiTheme="minorHAnsi"/>
          <w:i/>
        </w:rPr>
        <w:t xml:space="preserve"> de formation d’adhérer aux constats que nous allons dresser dans cet atelier, pour que l’on puisse avoir leur soutien et une adhésion de leur part. Nous pourrions mettre en place une plateforme de proposition</w:t>
      </w:r>
      <w:r>
        <w:rPr>
          <w:rFonts w:asciiTheme="minorHAnsi" w:hAnsiTheme="minorHAnsi"/>
          <w:i/>
        </w:rPr>
        <w:t>s</w:t>
      </w:r>
      <w:r w:rsidR="002857AD" w:rsidRPr="00C53562">
        <w:rPr>
          <w:rFonts w:asciiTheme="minorHAnsi" w:hAnsiTheme="minorHAnsi"/>
          <w:i/>
        </w:rPr>
        <w:t>, un cadre de revendication</w:t>
      </w:r>
      <w:r>
        <w:rPr>
          <w:rFonts w:asciiTheme="minorHAnsi" w:hAnsiTheme="minorHAnsi"/>
          <w:i/>
        </w:rPr>
        <w:t>s</w:t>
      </w:r>
      <w:r w:rsidR="002857AD" w:rsidRPr="00C53562">
        <w:rPr>
          <w:rFonts w:asciiTheme="minorHAnsi" w:hAnsiTheme="minorHAnsi"/>
          <w:i/>
        </w:rPr>
        <w:t xml:space="preserve"> sur des stratégies à mettre en œuvre. Les CPAS, les centres de formation généralistes</w:t>
      </w:r>
      <w:r w:rsidR="006D77CC">
        <w:rPr>
          <w:rFonts w:asciiTheme="minorHAnsi" w:hAnsiTheme="minorHAnsi"/>
          <w:i/>
        </w:rPr>
        <w:t>, les missions locales ainsi que les conseillers</w:t>
      </w:r>
      <w:r w:rsidR="002857AD" w:rsidRPr="00C53562">
        <w:rPr>
          <w:rFonts w:asciiTheme="minorHAnsi" w:hAnsiTheme="minorHAnsi"/>
          <w:i/>
        </w:rPr>
        <w:t xml:space="preserve"> chez ACTIRIS doivent dresser ce constat car pour l’instant, nous passons plus de temps à gérer l’échec</w:t>
      </w:r>
      <w:r w:rsidR="00825202" w:rsidRPr="00C53562">
        <w:rPr>
          <w:rFonts w:asciiTheme="minorHAnsi" w:hAnsiTheme="minorHAnsi"/>
          <w:i/>
        </w:rPr>
        <w:t xml:space="preserve"> lié à</w:t>
      </w:r>
      <w:r w:rsidR="002857AD" w:rsidRPr="00C53562">
        <w:rPr>
          <w:rFonts w:asciiTheme="minorHAnsi" w:hAnsiTheme="minorHAnsi"/>
          <w:i/>
        </w:rPr>
        <w:t xml:space="preserve"> l</w:t>
      </w:r>
      <w:r w:rsidR="006D77CC">
        <w:rPr>
          <w:rFonts w:asciiTheme="minorHAnsi" w:hAnsiTheme="minorHAnsi"/>
          <w:i/>
        </w:rPr>
        <w:t>a situation de non-</w:t>
      </w:r>
      <w:r w:rsidR="00825202" w:rsidRPr="00C53562">
        <w:rPr>
          <w:rFonts w:asciiTheme="minorHAnsi" w:hAnsiTheme="minorHAnsi"/>
          <w:i/>
        </w:rPr>
        <w:t>emploi et aux</w:t>
      </w:r>
      <w:r w:rsidR="002857AD" w:rsidRPr="00C53562">
        <w:rPr>
          <w:rFonts w:asciiTheme="minorHAnsi" w:hAnsiTheme="minorHAnsi"/>
          <w:i/>
        </w:rPr>
        <w:t xml:space="preserve"> tentatives qui ne mènent à rien. »</w:t>
      </w:r>
    </w:p>
    <w:p w14:paraId="7B237733" w14:textId="77777777" w:rsidR="002857AD" w:rsidRPr="00C53562" w:rsidRDefault="002857AD" w:rsidP="00044D3E">
      <w:pPr>
        <w:pStyle w:val="Standard"/>
        <w:jc w:val="both"/>
        <w:rPr>
          <w:rFonts w:asciiTheme="minorHAnsi" w:hAnsiTheme="minorHAnsi"/>
          <w:i/>
        </w:rPr>
      </w:pPr>
    </w:p>
    <w:p w14:paraId="1AA0CB47"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xml:space="preserve">« La politique fédérale pointe souvent le chômeur du doigt, en disant qu’il est en tort. Cependant, il y a beaucoup de personnes qui se démènent pour trouver un emploi et toutes leurs actions ne mènent à rien. Nous ne pouvons pas gérer uniquement l’échec.» </w:t>
      </w:r>
    </w:p>
    <w:p w14:paraId="25A31E10" w14:textId="77777777" w:rsidR="002857AD" w:rsidRPr="00C53562" w:rsidRDefault="002857AD" w:rsidP="00044D3E">
      <w:pPr>
        <w:pStyle w:val="Standard"/>
        <w:jc w:val="both"/>
        <w:rPr>
          <w:rFonts w:asciiTheme="minorHAnsi" w:hAnsiTheme="minorHAnsi"/>
          <w:i/>
        </w:rPr>
      </w:pPr>
    </w:p>
    <w:p w14:paraId="7DC51949"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xml:space="preserve">« Il </w:t>
      </w:r>
      <w:r w:rsidR="00825202" w:rsidRPr="00C53562">
        <w:rPr>
          <w:rFonts w:asciiTheme="minorHAnsi" w:hAnsiTheme="minorHAnsi"/>
          <w:i/>
        </w:rPr>
        <w:t>y a des moyens mis à disposition</w:t>
      </w:r>
      <w:r w:rsidRPr="00C53562">
        <w:rPr>
          <w:rFonts w:asciiTheme="minorHAnsi" w:hAnsiTheme="minorHAnsi"/>
          <w:i/>
        </w:rPr>
        <w:t>, surtout concernant certains types de public, notamment les jeunes, et plus particulièrement ceux qui ne sont ni à l’emploi, ni aux études, ni en formation (NEETs) mais où sont-ils ? »</w:t>
      </w:r>
    </w:p>
    <w:p w14:paraId="0D67FEAF" w14:textId="77777777" w:rsidR="002857AD" w:rsidRPr="00C53562" w:rsidRDefault="002857AD" w:rsidP="00044D3E">
      <w:pPr>
        <w:pStyle w:val="Standard"/>
        <w:jc w:val="both"/>
        <w:rPr>
          <w:rFonts w:asciiTheme="minorHAnsi" w:hAnsiTheme="minorHAnsi"/>
          <w:i/>
        </w:rPr>
      </w:pPr>
    </w:p>
    <w:p w14:paraId="69A2281C" w14:textId="3C6626AA" w:rsidR="002857AD" w:rsidRPr="00C53562" w:rsidRDefault="002857AD" w:rsidP="00044D3E">
      <w:pPr>
        <w:pStyle w:val="Standard"/>
        <w:jc w:val="both"/>
        <w:rPr>
          <w:rFonts w:asciiTheme="minorHAnsi" w:hAnsiTheme="minorHAnsi"/>
          <w:i/>
        </w:rPr>
      </w:pPr>
      <w:r w:rsidRPr="00C53562">
        <w:rPr>
          <w:rFonts w:asciiTheme="minorHAnsi" w:hAnsiTheme="minorHAnsi"/>
          <w:i/>
        </w:rPr>
        <w:t xml:space="preserve">« Selon l’observatoire d’ACTIRIS, il y a très peu de </w:t>
      </w:r>
      <w:r w:rsidR="006D77CC">
        <w:rPr>
          <w:rFonts w:asciiTheme="minorHAnsi" w:hAnsiTheme="minorHAnsi"/>
          <w:i/>
        </w:rPr>
        <w:t>jeunes dans cette situation en R</w:t>
      </w:r>
      <w:r w:rsidRPr="00C53562">
        <w:rPr>
          <w:rFonts w:asciiTheme="minorHAnsi" w:hAnsiTheme="minorHAnsi"/>
          <w:i/>
        </w:rPr>
        <w:t xml:space="preserve">égion bruxelloise. Ils ne semblent pas être demandeurs et pourtant ils existent. »  </w:t>
      </w:r>
    </w:p>
    <w:p w14:paraId="0CE99E48" w14:textId="77777777" w:rsidR="002857AD" w:rsidRPr="00C53562" w:rsidRDefault="002857AD" w:rsidP="00044D3E">
      <w:pPr>
        <w:pStyle w:val="Standard"/>
        <w:jc w:val="both"/>
        <w:rPr>
          <w:rFonts w:asciiTheme="minorHAnsi" w:hAnsiTheme="minorHAnsi"/>
          <w:i/>
        </w:rPr>
      </w:pPr>
    </w:p>
    <w:p w14:paraId="7969D70A"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Au CPAS, nous devons souvent faire face à des jeunes qui sont dégoûté</w:t>
      </w:r>
      <w:r w:rsidR="00825202" w:rsidRPr="00C53562">
        <w:rPr>
          <w:rFonts w:asciiTheme="minorHAnsi" w:hAnsiTheme="minorHAnsi"/>
          <w:i/>
        </w:rPr>
        <w:t>s</w:t>
      </w:r>
      <w:r w:rsidRPr="00C53562">
        <w:rPr>
          <w:rFonts w:asciiTheme="minorHAnsi" w:hAnsiTheme="minorHAnsi"/>
          <w:i/>
        </w:rPr>
        <w:t xml:space="preserve"> de</w:t>
      </w:r>
      <w:r w:rsidR="00825202" w:rsidRPr="00C53562">
        <w:rPr>
          <w:rFonts w:asciiTheme="minorHAnsi" w:hAnsiTheme="minorHAnsi"/>
          <w:i/>
        </w:rPr>
        <w:t xml:space="preserve"> l’école et du système scolaire</w:t>
      </w:r>
      <w:r w:rsidRPr="00C53562">
        <w:rPr>
          <w:rFonts w:asciiTheme="minorHAnsi" w:hAnsiTheme="minorHAnsi"/>
          <w:i/>
        </w:rPr>
        <w:t>. Les jeunes en dessous de 25 ans veulent</w:t>
      </w:r>
      <w:r w:rsidR="00825202" w:rsidRPr="00C53562">
        <w:rPr>
          <w:rFonts w:asciiTheme="minorHAnsi" w:hAnsiTheme="minorHAnsi"/>
          <w:i/>
        </w:rPr>
        <w:t xml:space="preserve"> dans la majorité des cas</w:t>
      </w:r>
      <w:r w:rsidRPr="00C53562">
        <w:rPr>
          <w:rFonts w:asciiTheme="minorHAnsi" w:hAnsiTheme="minorHAnsi"/>
          <w:i/>
        </w:rPr>
        <w:t xml:space="preserve"> directement entrer dans la vie active. La grande majorité des personnes qui souhaitent entrer en formation qualifiante ont </w:t>
      </w:r>
      <w:r w:rsidRPr="00C53562">
        <w:rPr>
          <w:rFonts w:asciiTheme="minorHAnsi" w:hAnsiTheme="minorHAnsi"/>
          <w:i/>
        </w:rPr>
        <w:lastRenderedPageBreak/>
        <w:t>entre 28 et 30 ans, suite à une prise de conscience. »</w:t>
      </w:r>
    </w:p>
    <w:p w14:paraId="6C6BA53F" w14:textId="77777777" w:rsidR="002857AD" w:rsidRPr="00C53562" w:rsidRDefault="002857AD" w:rsidP="00044D3E">
      <w:pPr>
        <w:pStyle w:val="Standard"/>
        <w:jc w:val="both"/>
        <w:rPr>
          <w:rFonts w:asciiTheme="minorHAnsi" w:hAnsiTheme="minorHAnsi"/>
          <w:i/>
        </w:rPr>
      </w:pPr>
    </w:p>
    <w:p w14:paraId="78AF6396"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Il faudrait pouvoir proposer une solution alternative</w:t>
      </w:r>
      <w:r w:rsidR="00825202" w:rsidRPr="00C53562">
        <w:rPr>
          <w:rFonts w:asciiTheme="minorHAnsi" w:hAnsiTheme="minorHAnsi"/>
          <w:i/>
        </w:rPr>
        <w:t>, qui ne soit pas scolaire</w:t>
      </w:r>
      <w:r w:rsidRPr="00C53562">
        <w:rPr>
          <w:rFonts w:asciiTheme="minorHAnsi" w:hAnsiTheme="minorHAnsi"/>
          <w:i/>
        </w:rPr>
        <w:t xml:space="preserve"> pour ces jeunes qui ne veulent pas entrer en formation. »</w:t>
      </w:r>
    </w:p>
    <w:p w14:paraId="7B8C5B83" w14:textId="77777777" w:rsidR="00D25434" w:rsidRPr="00C53562" w:rsidRDefault="00D25434" w:rsidP="00044D3E">
      <w:pPr>
        <w:pStyle w:val="Standard"/>
        <w:jc w:val="both"/>
        <w:rPr>
          <w:rFonts w:asciiTheme="minorHAnsi" w:hAnsiTheme="minorHAnsi"/>
          <w:i/>
        </w:rPr>
      </w:pPr>
    </w:p>
    <w:p w14:paraId="529FB1B1" w14:textId="77777777" w:rsidR="00D25434" w:rsidRPr="00C53562" w:rsidRDefault="00D25434" w:rsidP="00D25434">
      <w:pPr>
        <w:pStyle w:val="Standard"/>
        <w:jc w:val="both"/>
        <w:rPr>
          <w:rFonts w:asciiTheme="minorHAnsi" w:hAnsiTheme="minorHAnsi"/>
          <w:i/>
        </w:rPr>
      </w:pPr>
      <w:r w:rsidRPr="00C53562">
        <w:rPr>
          <w:rFonts w:asciiTheme="minorHAnsi" w:hAnsiTheme="minorHAnsi"/>
          <w:i/>
        </w:rPr>
        <w:t>« Le public doit aussi parfois faire face à l’obsolescence des formations. Dans la recherche de l’</w:t>
      </w:r>
      <w:r w:rsidR="00D019BE" w:rsidRPr="00C53562">
        <w:rPr>
          <w:rFonts w:asciiTheme="minorHAnsi" w:hAnsiTheme="minorHAnsi"/>
          <w:i/>
        </w:rPr>
        <w:t>employabilité</w:t>
      </w:r>
      <w:r w:rsidRPr="00C53562">
        <w:rPr>
          <w:rFonts w:asciiTheme="minorHAnsi" w:hAnsiTheme="minorHAnsi"/>
          <w:i/>
        </w:rPr>
        <w:t xml:space="preserve"> immédiate, on oublie souvent de préparer l’avenir. Il faudrait donner la possibilité aux personnes en recherche d’emploi de pouvoir se recycler et de ne pas devoir recommencer tout du début. »</w:t>
      </w:r>
    </w:p>
    <w:p w14:paraId="5370ABF1" w14:textId="77777777" w:rsidR="00D25434" w:rsidRPr="00C53562" w:rsidRDefault="00D25434" w:rsidP="00D25434">
      <w:pPr>
        <w:pStyle w:val="Standard"/>
        <w:jc w:val="both"/>
        <w:rPr>
          <w:rFonts w:asciiTheme="minorHAnsi" w:hAnsiTheme="minorHAnsi"/>
          <w:i/>
        </w:rPr>
      </w:pPr>
    </w:p>
    <w:p w14:paraId="248111D2" w14:textId="317E8074" w:rsidR="00D25434" w:rsidRPr="00C53562" w:rsidRDefault="00D25434" w:rsidP="00D25434">
      <w:pPr>
        <w:pStyle w:val="Standard"/>
        <w:jc w:val="both"/>
        <w:rPr>
          <w:rFonts w:asciiTheme="minorHAnsi" w:hAnsiTheme="minorHAnsi"/>
          <w:i/>
        </w:rPr>
      </w:pPr>
      <w:r w:rsidRPr="00C53562">
        <w:rPr>
          <w:rFonts w:asciiTheme="minorHAnsi" w:hAnsiTheme="minorHAnsi"/>
          <w:i/>
        </w:rPr>
        <w:t>« On remarque un effet de boucle : Formation -&gt; emploi -&gt; perte d’emploi -&gt; formation car la première formation ne vaut plus rien sur le marché du travail. Il faudrait que les centres de formations puissent proposer des dispositifs de remise à niveau, de « recyclage » pour les personnes qui ont déjà</w:t>
      </w:r>
      <w:r w:rsidR="006D77CC">
        <w:rPr>
          <w:rFonts w:asciiTheme="minorHAnsi" w:hAnsiTheme="minorHAnsi"/>
          <w:i/>
        </w:rPr>
        <w:t xml:space="preserve"> suivi</w:t>
      </w:r>
      <w:r w:rsidRPr="00C53562">
        <w:rPr>
          <w:rFonts w:asciiTheme="minorHAnsi" w:hAnsiTheme="minorHAnsi"/>
          <w:i/>
        </w:rPr>
        <w:t xml:space="preserve"> une première formation. » </w:t>
      </w:r>
    </w:p>
    <w:p w14:paraId="01B3AB4E" w14:textId="77777777" w:rsidR="00B8111F" w:rsidRPr="00C53562" w:rsidRDefault="00B8111F" w:rsidP="00044D3E">
      <w:pPr>
        <w:pStyle w:val="Standard"/>
        <w:jc w:val="both"/>
        <w:rPr>
          <w:rFonts w:asciiTheme="minorHAnsi" w:hAnsiTheme="minorHAnsi"/>
        </w:rPr>
      </w:pPr>
    </w:p>
    <w:p w14:paraId="64BF77A5" w14:textId="77777777" w:rsidR="00A55457" w:rsidRPr="00C53562" w:rsidRDefault="002857AD" w:rsidP="00044D3E">
      <w:pPr>
        <w:pStyle w:val="Encartgriscitation"/>
        <w:jc w:val="center"/>
        <w:rPr>
          <w:rFonts w:asciiTheme="minorHAnsi" w:hAnsiTheme="minorHAnsi" w:cs="Arial"/>
          <w:i w:val="0"/>
        </w:rPr>
      </w:pPr>
      <w:r w:rsidRPr="00C53562">
        <w:rPr>
          <w:rFonts w:asciiTheme="minorHAnsi" w:hAnsiTheme="minorHAnsi" w:cs="Arial"/>
          <w:i w:val="0"/>
        </w:rPr>
        <w:t>CONSTATS</w:t>
      </w:r>
    </w:p>
    <w:p w14:paraId="205DEA82" w14:textId="77777777" w:rsidR="00F51831" w:rsidRPr="00C53562" w:rsidRDefault="00F51831" w:rsidP="00D25434">
      <w:pPr>
        <w:pStyle w:val="Standard"/>
        <w:jc w:val="both"/>
        <w:rPr>
          <w:rFonts w:asciiTheme="minorHAnsi" w:hAnsiTheme="minorHAnsi"/>
        </w:rPr>
      </w:pPr>
    </w:p>
    <w:p w14:paraId="4DFA477B" w14:textId="77777777" w:rsidR="00D25434" w:rsidRPr="00C53562" w:rsidRDefault="00D25434" w:rsidP="00275A3A">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Il existe une zone grise où stagnent des personnes qui ne sont pas en adéquation avec les exigences des centres de formations.</w:t>
      </w:r>
    </w:p>
    <w:p w14:paraId="159513C0" w14:textId="441BE90F" w:rsidR="00D25434" w:rsidRPr="00C53562" w:rsidRDefault="00D25434" w:rsidP="00275A3A">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Ces pers</w:t>
      </w:r>
      <w:r w:rsidR="00A421FC">
        <w:rPr>
          <w:rFonts w:asciiTheme="minorHAnsi" w:hAnsiTheme="minorHAnsi"/>
        </w:rPr>
        <w:t>onnes sont en situation d’échecs</w:t>
      </w:r>
      <w:r w:rsidRPr="00C53562">
        <w:rPr>
          <w:rFonts w:asciiTheme="minorHAnsi" w:hAnsiTheme="minorHAnsi"/>
        </w:rPr>
        <w:t xml:space="preserve"> successifs car les travailleurs de terrain </w:t>
      </w:r>
      <w:r w:rsidR="00FD2F20">
        <w:rPr>
          <w:rFonts w:asciiTheme="minorHAnsi" w:hAnsiTheme="minorHAnsi"/>
        </w:rPr>
        <w:t xml:space="preserve">(généralistes) </w:t>
      </w:r>
      <w:r w:rsidRPr="00C53562">
        <w:rPr>
          <w:rFonts w:asciiTheme="minorHAnsi" w:hAnsiTheme="minorHAnsi"/>
        </w:rPr>
        <w:t xml:space="preserve">ne connaissent pas assez bien les demandes et les exigences des centres de formation. </w:t>
      </w:r>
    </w:p>
    <w:p w14:paraId="13236CF7" w14:textId="7BBBA162" w:rsidR="00D25434" w:rsidRPr="00C53562" w:rsidRDefault="00D25434" w:rsidP="00275A3A">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 xml:space="preserve">Certaines exigences des centres de formation sont contradictoires. </w:t>
      </w:r>
    </w:p>
    <w:p w14:paraId="51180CC2" w14:textId="77777777" w:rsidR="00D25434" w:rsidRPr="00C53562" w:rsidRDefault="00D25434" w:rsidP="00212023">
      <w:pPr>
        <w:pStyle w:val="Standard"/>
        <w:jc w:val="both"/>
        <w:rPr>
          <w:rFonts w:asciiTheme="minorHAnsi" w:hAnsiTheme="minorHAnsi"/>
        </w:rPr>
      </w:pPr>
    </w:p>
    <w:p w14:paraId="22AE3DD4" w14:textId="77777777" w:rsidR="002857AD" w:rsidRPr="00C53562" w:rsidRDefault="002857AD" w:rsidP="00212023">
      <w:pPr>
        <w:pStyle w:val="Standard"/>
        <w:jc w:val="both"/>
        <w:rPr>
          <w:rFonts w:asciiTheme="minorHAnsi" w:hAnsiTheme="minorHAnsi"/>
        </w:rPr>
      </w:pPr>
      <w:r w:rsidRPr="00C53562">
        <w:rPr>
          <w:rFonts w:asciiTheme="minorHAnsi" w:hAnsiTheme="minorHAnsi"/>
          <w:u w:val="single"/>
        </w:rPr>
        <w:t>Public de la zone grise</w:t>
      </w:r>
      <w:r w:rsidRPr="00C53562">
        <w:rPr>
          <w:rFonts w:asciiTheme="minorHAnsi" w:hAnsiTheme="minorHAnsi"/>
        </w:rPr>
        <w:t xml:space="preserve"> : </w:t>
      </w:r>
    </w:p>
    <w:p w14:paraId="1186AF35" w14:textId="77777777" w:rsidR="002857AD" w:rsidRPr="00C53562" w:rsidRDefault="002857AD" w:rsidP="00212023">
      <w:pPr>
        <w:pStyle w:val="Standard"/>
        <w:jc w:val="both"/>
        <w:rPr>
          <w:rFonts w:asciiTheme="minorHAnsi" w:hAnsiTheme="minorHAnsi"/>
        </w:rPr>
      </w:pPr>
      <w:r w:rsidRPr="00C53562">
        <w:rPr>
          <w:rFonts w:asciiTheme="minorHAnsi" w:hAnsiTheme="minorHAnsi"/>
        </w:rPr>
        <w:t>-  Les travailleurs déclassés</w:t>
      </w:r>
      <w:r w:rsidR="00D25434" w:rsidRPr="00C53562">
        <w:rPr>
          <w:rFonts w:asciiTheme="minorHAnsi" w:hAnsiTheme="minorHAnsi"/>
        </w:rPr>
        <w:t>.</w:t>
      </w:r>
    </w:p>
    <w:p w14:paraId="76FC38C7" w14:textId="77777777" w:rsidR="002857AD" w:rsidRPr="00C53562" w:rsidRDefault="002857AD" w:rsidP="00212023">
      <w:pPr>
        <w:pStyle w:val="Standard"/>
        <w:jc w:val="both"/>
        <w:rPr>
          <w:rFonts w:asciiTheme="minorHAnsi" w:hAnsiTheme="minorHAnsi"/>
        </w:rPr>
      </w:pPr>
      <w:r w:rsidRPr="00C53562">
        <w:rPr>
          <w:rFonts w:asciiTheme="minorHAnsi" w:hAnsiTheme="minorHAnsi"/>
        </w:rPr>
        <w:t xml:space="preserve">- Les jeunes qui ne veulent pas suivre de formation ou bien uniquement une formation très courte qui leur apporte l’assurance de décrocher un contrat par la suite.  </w:t>
      </w:r>
    </w:p>
    <w:p w14:paraId="451B10CB" w14:textId="77777777" w:rsidR="002857AD" w:rsidRPr="00C53562" w:rsidRDefault="002857AD" w:rsidP="00212023">
      <w:pPr>
        <w:pStyle w:val="Standard"/>
        <w:jc w:val="both"/>
        <w:rPr>
          <w:rFonts w:asciiTheme="minorHAnsi" w:hAnsiTheme="minorHAnsi"/>
        </w:rPr>
      </w:pPr>
      <w:r w:rsidRPr="00C53562">
        <w:rPr>
          <w:rFonts w:asciiTheme="minorHAnsi" w:hAnsiTheme="minorHAnsi"/>
        </w:rPr>
        <w:t>- Les pères de famille qui veulent être certain de décrocher un emploi dans une durée très courte pour subvenir aux besoins de leurs enfants</w:t>
      </w:r>
      <w:r w:rsidR="00D25434" w:rsidRPr="00C53562">
        <w:rPr>
          <w:rFonts w:asciiTheme="minorHAnsi" w:hAnsiTheme="minorHAnsi"/>
        </w:rPr>
        <w:t>.</w:t>
      </w:r>
    </w:p>
    <w:p w14:paraId="3A60282B" w14:textId="77777777" w:rsidR="002857AD" w:rsidRPr="00C53562" w:rsidRDefault="002857AD" w:rsidP="00212023">
      <w:pPr>
        <w:pStyle w:val="Standard"/>
        <w:jc w:val="both"/>
        <w:rPr>
          <w:rFonts w:asciiTheme="minorHAnsi" w:hAnsiTheme="minorHAnsi"/>
        </w:rPr>
      </w:pPr>
      <w:r w:rsidRPr="00C53562">
        <w:rPr>
          <w:rFonts w:asciiTheme="minorHAnsi" w:hAnsiTheme="minorHAnsi"/>
        </w:rPr>
        <w:t xml:space="preserve">- Les femmes avec enfants qui doivent faire face à des problèmes de garde.  </w:t>
      </w:r>
    </w:p>
    <w:p w14:paraId="15F1CD18" w14:textId="77777777" w:rsidR="00507ED2" w:rsidRDefault="002857AD" w:rsidP="00044D3E">
      <w:pPr>
        <w:pStyle w:val="Standard"/>
        <w:jc w:val="both"/>
        <w:rPr>
          <w:rFonts w:asciiTheme="minorHAnsi" w:hAnsiTheme="minorHAnsi"/>
        </w:rPr>
      </w:pPr>
      <w:r w:rsidRPr="00C53562">
        <w:rPr>
          <w:rFonts w:asciiTheme="minorHAnsi" w:hAnsiTheme="minorHAnsi"/>
        </w:rPr>
        <w:t xml:space="preserve">- Personnes </w:t>
      </w:r>
      <w:r w:rsidR="00D25434" w:rsidRPr="00C53562">
        <w:rPr>
          <w:rFonts w:asciiTheme="minorHAnsi" w:hAnsiTheme="minorHAnsi"/>
        </w:rPr>
        <w:t xml:space="preserve">qui ont déjà une </w:t>
      </w:r>
      <w:r w:rsidRPr="00C53562">
        <w:rPr>
          <w:rFonts w:asciiTheme="minorHAnsi" w:hAnsiTheme="minorHAnsi"/>
        </w:rPr>
        <w:t>formation mais qui</w:t>
      </w:r>
      <w:r w:rsidR="00D25434" w:rsidRPr="00C53562">
        <w:rPr>
          <w:rFonts w:asciiTheme="minorHAnsi" w:hAnsiTheme="minorHAnsi"/>
        </w:rPr>
        <w:t>,</w:t>
      </w:r>
      <w:r w:rsidRPr="00C53562">
        <w:rPr>
          <w:rFonts w:asciiTheme="minorHAnsi" w:hAnsiTheme="minorHAnsi"/>
        </w:rPr>
        <w:t xml:space="preserve"> suite à une perte d’emploi</w:t>
      </w:r>
      <w:r w:rsidR="00D25434" w:rsidRPr="00C53562">
        <w:rPr>
          <w:rFonts w:asciiTheme="minorHAnsi" w:hAnsiTheme="minorHAnsi"/>
        </w:rPr>
        <w:t>,</w:t>
      </w:r>
      <w:r w:rsidRPr="00C53562">
        <w:rPr>
          <w:rFonts w:asciiTheme="minorHAnsi" w:hAnsiTheme="minorHAnsi"/>
        </w:rPr>
        <w:t xml:space="preserve"> ne correspondent plus aux nouvelles exigences du marché du travail/d’entrée en formation.</w:t>
      </w:r>
    </w:p>
    <w:p w14:paraId="7855D287" w14:textId="77777777" w:rsidR="00507ED2" w:rsidRPr="00C53562" w:rsidRDefault="00507ED2" w:rsidP="00044D3E">
      <w:pPr>
        <w:pStyle w:val="Standard"/>
        <w:jc w:val="both"/>
        <w:rPr>
          <w:rFonts w:asciiTheme="minorHAnsi" w:hAnsiTheme="minorHAnsi"/>
        </w:rPr>
      </w:pPr>
    </w:p>
    <w:p w14:paraId="0F7A89D2" w14:textId="4CFF31C5" w:rsidR="002857AD" w:rsidRPr="00C53562" w:rsidRDefault="002857AD" w:rsidP="00044D3E">
      <w:pPr>
        <w:pStyle w:val="Standard"/>
        <w:jc w:val="both"/>
        <w:rPr>
          <w:rFonts w:asciiTheme="minorHAnsi" w:hAnsiTheme="minorHAnsi"/>
          <w:i/>
        </w:rPr>
      </w:pPr>
      <w:r w:rsidRPr="00C53562">
        <w:rPr>
          <w:rFonts w:asciiTheme="minorHAnsi" w:hAnsiTheme="minorHAnsi"/>
          <w:i/>
        </w:rPr>
        <w:t>« On ne peut pas faire semblant qu’il n’</w:t>
      </w:r>
      <w:r w:rsidR="00D25434" w:rsidRPr="00C53562">
        <w:rPr>
          <w:rFonts w:asciiTheme="minorHAnsi" w:hAnsiTheme="minorHAnsi"/>
          <w:i/>
        </w:rPr>
        <w:t>y a pas de concurrence</w:t>
      </w:r>
      <w:r w:rsidR="00C71A0A">
        <w:rPr>
          <w:rFonts w:asciiTheme="minorHAnsi" w:hAnsiTheme="minorHAnsi"/>
          <w:i/>
        </w:rPr>
        <w:t>. Par exemple, à Bruxelles-F</w:t>
      </w:r>
      <w:r w:rsidRPr="00C53562">
        <w:rPr>
          <w:rFonts w:asciiTheme="minorHAnsi" w:hAnsiTheme="minorHAnsi"/>
          <w:i/>
        </w:rPr>
        <w:t>ormation, ils se réservent le droit de prendre en formation des personnes qui ont déjà de l’expérience.»</w:t>
      </w:r>
    </w:p>
    <w:p w14:paraId="6B05EBAB" w14:textId="77777777" w:rsidR="002857AD" w:rsidRPr="00C53562" w:rsidRDefault="002857AD" w:rsidP="00044D3E">
      <w:pPr>
        <w:pStyle w:val="Standard"/>
        <w:jc w:val="both"/>
        <w:rPr>
          <w:rFonts w:asciiTheme="minorHAnsi" w:hAnsiTheme="minorHAnsi"/>
        </w:rPr>
      </w:pPr>
    </w:p>
    <w:p w14:paraId="5D2EE9AB" w14:textId="00EE3BF5" w:rsidR="002857AD" w:rsidRPr="00C53562" w:rsidRDefault="002857AD" w:rsidP="00044D3E">
      <w:pPr>
        <w:pStyle w:val="Standard"/>
        <w:jc w:val="both"/>
        <w:rPr>
          <w:rFonts w:asciiTheme="minorHAnsi" w:hAnsiTheme="minorHAnsi"/>
          <w:i/>
        </w:rPr>
      </w:pPr>
      <w:r w:rsidRPr="00C53562">
        <w:rPr>
          <w:rFonts w:asciiTheme="minorHAnsi" w:hAnsiTheme="minorHAnsi"/>
          <w:i/>
        </w:rPr>
        <w:t>« </w:t>
      </w:r>
      <w:r w:rsidR="00507ED2">
        <w:rPr>
          <w:rFonts w:asciiTheme="minorHAnsi" w:hAnsiTheme="minorHAnsi"/>
          <w:i/>
        </w:rPr>
        <w:t>P</w:t>
      </w:r>
      <w:r w:rsidRPr="00C53562">
        <w:rPr>
          <w:rFonts w:asciiTheme="minorHAnsi" w:hAnsiTheme="minorHAnsi"/>
          <w:i/>
        </w:rPr>
        <w:t xml:space="preserve">our pouvoir entrer en formation de </w:t>
      </w:r>
      <w:r w:rsidR="00FC30AA">
        <w:rPr>
          <w:rFonts w:asciiTheme="minorHAnsi" w:hAnsiTheme="minorHAnsi"/>
          <w:i/>
        </w:rPr>
        <w:t>gestion financière à Bruxelles-F</w:t>
      </w:r>
      <w:r w:rsidRPr="00C53562">
        <w:rPr>
          <w:rFonts w:asciiTheme="minorHAnsi" w:hAnsiTheme="minorHAnsi"/>
          <w:i/>
        </w:rPr>
        <w:t>ormation, on doit participer à une séance d’information, un examen et un entretien de motiv</w:t>
      </w:r>
      <w:r w:rsidR="00FC30AA">
        <w:rPr>
          <w:rFonts w:asciiTheme="minorHAnsi" w:hAnsiTheme="minorHAnsi"/>
          <w:i/>
        </w:rPr>
        <w:t>ation. Ils ne prennent pas forcé</w:t>
      </w:r>
      <w:r w:rsidRPr="00C53562">
        <w:rPr>
          <w:rFonts w:asciiTheme="minorHAnsi" w:hAnsiTheme="minorHAnsi"/>
          <w:i/>
        </w:rPr>
        <w:t xml:space="preserve">ment les personnes les plus compétentes mais celles qui ont un projet professionnel bien défini et qui seront les plus </w:t>
      </w:r>
      <w:r w:rsidR="008048B4" w:rsidRPr="00C53562">
        <w:rPr>
          <w:rFonts w:asciiTheme="minorHAnsi" w:hAnsiTheme="minorHAnsi"/>
          <w:i/>
        </w:rPr>
        <w:t>susceptibles</w:t>
      </w:r>
      <w:r w:rsidRPr="00C53562">
        <w:rPr>
          <w:rFonts w:asciiTheme="minorHAnsi" w:hAnsiTheme="minorHAnsi"/>
          <w:i/>
        </w:rPr>
        <w:t xml:space="preserve"> d’</w:t>
      </w:r>
      <w:r w:rsidR="008048B4" w:rsidRPr="00C53562">
        <w:rPr>
          <w:rFonts w:asciiTheme="minorHAnsi" w:hAnsiTheme="minorHAnsi"/>
          <w:i/>
        </w:rPr>
        <w:t>accéder</w:t>
      </w:r>
      <w:r w:rsidRPr="00C53562">
        <w:rPr>
          <w:rFonts w:asciiTheme="minorHAnsi" w:hAnsiTheme="minorHAnsi"/>
          <w:i/>
        </w:rPr>
        <w:t xml:space="preserve"> à l’emploi. » </w:t>
      </w:r>
    </w:p>
    <w:p w14:paraId="6BC72A59" w14:textId="77777777" w:rsidR="002857AD" w:rsidRPr="00C53562" w:rsidRDefault="002857AD" w:rsidP="00044D3E">
      <w:pPr>
        <w:pStyle w:val="Standard"/>
        <w:jc w:val="both"/>
        <w:rPr>
          <w:rFonts w:asciiTheme="minorHAnsi" w:hAnsiTheme="minorHAnsi"/>
        </w:rPr>
      </w:pPr>
    </w:p>
    <w:p w14:paraId="52B08161"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Les critères exposés par les centres de formation ne sont pas assez clairs, ils sont très généraux et ne sont pas homogènes. Par exemple, les niveau</w:t>
      </w:r>
      <w:r w:rsidR="008048B4" w:rsidRPr="00C53562">
        <w:rPr>
          <w:rFonts w:asciiTheme="minorHAnsi" w:hAnsiTheme="minorHAnsi"/>
          <w:i/>
        </w:rPr>
        <w:t>x</w:t>
      </w:r>
      <w:r w:rsidRPr="00C53562">
        <w:rPr>
          <w:rFonts w:asciiTheme="minorHAnsi" w:hAnsiTheme="minorHAnsi"/>
          <w:i/>
        </w:rPr>
        <w:t xml:space="preserve"> de FLE ne sont pas les mêmes suivant les centres de formation.»</w:t>
      </w:r>
    </w:p>
    <w:p w14:paraId="5860598D" w14:textId="77777777" w:rsidR="002857AD" w:rsidRPr="00C53562" w:rsidRDefault="002857AD" w:rsidP="00044D3E">
      <w:pPr>
        <w:pStyle w:val="Standard"/>
        <w:jc w:val="both"/>
        <w:rPr>
          <w:rFonts w:asciiTheme="minorHAnsi" w:hAnsiTheme="minorHAnsi"/>
        </w:rPr>
      </w:pPr>
    </w:p>
    <w:p w14:paraId="035864F8"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xml:space="preserve">« Très peu de centres de formation mettent à disposition un </w:t>
      </w:r>
      <w:r w:rsidR="008048B4" w:rsidRPr="00C53562">
        <w:rPr>
          <w:rFonts w:asciiTheme="minorHAnsi" w:hAnsiTheme="minorHAnsi"/>
          <w:i/>
        </w:rPr>
        <w:t>aperçu</w:t>
      </w:r>
      <w:r w:rsidRPr="00C53562">
        <w:rPr>
          <w:rFonts w:asciiTheme="minorHAnsi" w:hAnsiTheme="minorHAnsi"/>
          <w:i/>
        </w:rPr>
        <w:t xml:space="preserve"> des tests. »</w:t>
      </w:r>
    </w:p>
    <w:p w14:paraId="71264366" w14:textId="77777777" w:rsidR="002857AD" w:rsidRPr="00C53562" w:rsidRDefault="002857AD" w:rsidP="00044D3E">
      <w:pPr>
        <w:pStyle w:val="Standard"/>
        <w:jc w:val="both"/>
        <w:rPr>
          <w:rFonts w:asciiTheme="minorHAnsi" w:hAnsiTheme="minorHAnsi"/>
        </w:rPr>
      </w:pPr>
    </w:p>
    <w:p w14:paraId="63F4A0EE" w14:textId="001301AF" w:rsidR="002857AD" w:rsidRPr="00C53562" w:rsidRDefault="002857AD" w:rsidP="00044D3E">
      <w:pPr>
        <w:pStyle w:val="Standard"/>
        <w:jc w:val="both"/>
        <w:rPr>
          <w:rFonts w:asciiTheme="minorHAnsi" w:hAnsiTheme="minorHAnsi"/>
          <w:i/>
        </w:rPr>
      </w:pPr>
      <w:r w:rsidRPr="00C53562">
        <w:rPr>
          <w:rFonts w:asciiTheme="minorHAnsi" w:hAnsiTheme="minorHAnsi"/>
          <w:i/>
        </w:rPr>
        <w:t>« Si nous av</w:t>
      </w:r>
      <w:r w:rsidR="00FC30AA">
        <w:rPr>
          <w:rFonts w:asciiTheme="minorHAnsi" w:hAnsiTheme="minorHAnsi"/>
          <w:i/>
        </w:rPr>
        <w:t>i</w:t>
      </w:r>
      <w:r w:rsidRPr="00C53562">
        <w:rPr>
          <w:rFonts w:asciiTheme="minorHAnsi" w:hAnsiTheme="minorHAnsi"/>
          <w:i/>
        </w:rPr>
        <w:t>ons connaissan</w:t>
      </w:r>
      <w:r w:rsidR="00FC30AA">
        <w:rPr>
          <w:rFonts w:asciiTheme="minorHAnsi" w:hAnsiTheme="minorHAnsi"/>
          <w:i/>
        </w:rPr>
        <w:t>ce de ces tests, alors nous pourrions effectuer une pré-</w:t>
      </w:r>
      <w:r w:rsidRPr="00C53562">
        <w:rPr>
          <w:rFonts w:asciiTheme="minorHAnsi" w:hAnsiTheme="minorHAnsi"/>
          <w:i/>
        </w:rPr>
        <w:t>sélection, ce qui permettrait une meilleure adéquation entre notre travail et celui des centres de formation. Cela permettrait aussi de réduire les échecs. »</w:t>
      </w:r>
    </w:p>
    <w:p w14:paraId="3ACEB47C" w14:textId="77777777" w:rsidR="002857AD" w:rsidRPr="00C53562" w:rsidRDefault="002857AD" w:rsidP="00044D3E">
      <w:pPr>
        <w:pStyle w:val="Standard"/>
        <w:jc w:val="both"/>
        <w:rPr>
          <w:rFonts w:asciiTheme="minorHAnsi" w:hAnsiTheme="minorHAnsi"/>
        </w:rPr>
      </w:pPr>
    </w:p>
    <w:p w14:paraId="26EED3B6"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Les centres de format</w:t>
      </w:r>
      <w:r w:rsidR="008048B4" w:rsidRPr="00C53562">
        <w:rPr>
          <w:rFonts w:asciiTheme="minorHAnsi" w:hAnsiTheme="minorHAnsi"/>
          <w:i/>
        </w:rPr>
        <w:t>ion</w:t>
      </w:r>
      <w:r w:rsidRPr="00C53562">
        <w:rPr>
          <w:rFonts w:asciiTheme="minorHAnsi" w:hAnsiTheme="minorHAnsi"/>
          <w:i/>
        </w:rPr>
        <w:t xml:space="preserve"> en informatique se sont mis d’accord pour homogénéiser une partie de leurs tests d’entrée. Cependant, </w:t>
      </w:r>
      <w:r w:rsidR="008048B4" w:rsidRPr="00C53562">
        <w:rPr>
          <w:rFonts w:asciiTheme="minorHAnsi" w:hAnsiTheme="minorHAnsi"/>
          <w:i/>
        </w:rPr>
        <w:t>c</w:t>
      </w:r>
      <w:r w:rsidRPr="00C53562">
        <w:rPr>
          <w:rFonts w:asciiTheme="minorHAnsi" w:hAnsiTheme="minorHAnsi"/>
          <w:i/>
        </w:rPr>
        <w:t xml:space="preserve">haque centre de formation donne une formation de base et ensuite une spécialisation suivant </w:t>
      </w:r>
      <w:r w:rsidR="008048B4" w:rsidRPr="00C53562">
        <w:rPr>
          <w:rFonts w:asciiTheme="minorHAnsi" w:hAnsiTheme="minorHAnsi"/>
          <w:i/>
        </w:rPr>
        <w:t>le marché visé. Chaque centre ne</w:t>
      </w:r>
      <w:r w:rsidRPr="00C53562">
        <w:rPr>
          <w:rFonts w:asciiTheme="minorHAnsi" w:hAnsiTheme="minorHAnsi"/>
          <w:i/>
        </w:rPr>
        <w:t xml:space="preserve"> vise donc pas le même objectif. »</w:t>
      </w:r>
    </w:p>
    <w:p w14:paraId="333CBEB7" w14:textId="77777777" w:rsidR="002857AD" w:rsidRPr="00C53562" w:rsidRDefault="002857AD" w:rsidP="00044D3E">
      <w:pPr>
        <w:pStyle w:val="Standard"/>
        <w:jc w:val="both"/>
        <w:rPr>
          <w:rFonts w:asciiTheme="minorHAnsi" w:hAnsiTheme="minorHAnsi"/>
        </w:rPr>
      </w:pPr>
    </w:p>
    <w:p w14:paraId="3C6D44E7"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w:t>
      </w:r>
      <w:r w:rsidR="008048B4" w:rsidRPr="00C53562">
        <w:rPr>
          <w:rFonts w:asciiTheme="minorHAnsi" w:hAnsiTheme="minorHAnsi"/>
          <w:i/>
        </w:rPr>
        <w:t xml:space="preserve"> Lors d’</w:t>
      </w:r>
      <w:r w:rsidRPr="00C53562">
        <w:rPr>
          <w:rFonts w:asciiTheme="minorHAnsi" w:hAnsiTheme="minorHAnsi"/>
          <w:i/>
        </w:rPr>
        <w:t xml:space="preserve">un autre atelier, CENFORGIL a expliqué ne pas fournir les tests en avance pour ne pas fausser la sélection. Si la personne s’est préparée, elle peut facilement réussir le test mais cela ne veut pas </w:t>
      </w:r>
      <w:r w:rsidR="00F51831" w:rsidRPr="00C53562">
        <w:rPr>
          <w:rFonts w:asciiTheme="minorHAnsi" w:hAnsiTheme="minorHAnsi"/>
          <w:i/>
        </w:rPr>
        <w:t>forcément</w:t>
      </w:r>
      <w:r w:rsidRPr="00C53562">
        <w:rPr>
          <w:rFonts w:asciiTheme="minorHAnsi" w:hAnsiTheme="minorHAnsi"/>
          <w:i/>
        </w:rPr>
        <w:t xml:space="preserve"> dire que la personne est capable de suivre cette formation. » </w:t>
      </w:r>
    </w:p>
    <w:p w14:paraId="46F92444" w14:textId="77777777" w:rsidR="002857AD" w:rsidRPr="00C53562" w:rsidRDefault="002857AD" w:rsidP="00044D3E">
      <w:pPr>
        <w:pStyle w:val="Standard"/>
        <w:jc w:val="both"/>
        <w:rPr>
          <w:rFonts w:asciiTheme="minorHAnsi" w:hAnsiTheme="minorHAnsi"/>
        </w:rPr>
      </w:pPr>
    </w:p>
    <w:p w14:paraId="5EF11014"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Les centres de formations pourraient fournir uniquement des exemples de tests, des tests blancs. On est souve</w:t>
      </w:r>
      <w:r w:rsidR="00F51831" w:rsidRPr="00C53562">
        <w:rPr>
          <w:rFonts w:asciiTheme="minorHAnsi" w:hAnsiTheme="minorHAnsi"/>
          <w:i/>
        </w:rPr>
        <w:t>nt en situation de stress lorsque l</w:t>
      </w:r>
      <w:r w:rsidRPr="00C53562">
        <w:rPr>
          <w:rFonts w:asciiTheme="minorHAnsi" w:hAnsiTheme="minorHAnsi"/>
          <w:i/>
        </w:rPr>
        <w:t>’on passe un test et</w:t>
      </w:r>
      <w:r w:rsidR="00F51831" w:rsidRPr="00C53562">
        <w:rPr>
          <w:rFonts w:asciiTheme="minorHAnsi" w:hAnsiTheme="minorHAnsi"/>
          <w:i/>
        </w:rPr>
        <w:t xml:space="preserve"> savoir à quel type de question</w:t>
      </w:r>
      <w:r w:rsidRPr="00C53562">
        <w:rPr>
          <w:rFonts w:asciiTheme="minorHAnsi" w:hAnsiTheme="minorHAnsi"/>
          <w:i/>
        </w:rPr>
        <w:t xml:space="preserve"> on doit s’attendre permet d’être plus en sécurité. » </w:t>
      </w:r>
    </w:p>
    <w:p w14:paraId="6102C520" w14:textId="77777777" w:rsidR="002857AD" w:rsidRPr="00C53562" w:rsidRDefault="002857AD" w:rsidP="00044D3E">
      <w:pPr>
        <w:pStyle w:val="Standard"/>
        <w:jc w:val="both"/>
        <w:rPr>
          <w:rFonts w:asciiTheme="minorHAnsi" w:hAnsiTheme="minorHAnsi"/>
        </w:rPr>
      </w:pPr>
    </w:p>
    <w:p w14:paraId="4251521D" w14:textId="77777777" w:rsidR="002857AD" w:rsidRPr="00C53562" w:rsidRDefault="00F51831" w:rsidP="00044D3E">
      <w:pPr>
        <w:pStyle w:val="Standard"/>
        <w:jc w:val="both"/>
        <w:rPr>
          <w:rFonts w:asciiTheme="minorHAnsi" w:hAnsiTheme="minorHAnsi"/>
          <w:i/>
        </w:rPr>
      </w:pPr>
      <w:r w:rsidRPr="00C53562">
        <w:rPr>
          <w:rFonts w:asciiTheme="minorHAnsi" w:hAnsiTheme="minorHAnsi"/>
          <w:i/>
        </w:rPr>
        <w:t>« </w:t>
      </w:r>
      <w:r w:rsidR="002857AD" w:rsidRPr="00C53562">
        <w:rPr>
          <w:rFonts w:asciiTheme="minorHAnsi" w:hAnsiTheme="minorHAnsi"/>
          <w:i/>
        </w:rPr>
        <w:t>L’</w:t>
      </w:r>
      <w:r w:rsidRPr="00C53562">
        <w:rPr>
          <w:rFonts w:asciiTheme="minorHAnsi" w:hAnsiTheme="minorHAnsi"/>
          <w:i/>
        </w:rPr>
        <w:t xml:space="preserve">objectif de sortie positive </w:t>
      </w:r>
      <w:r w:rsidR="002857AD" w:rsidRPr="00C53562">
        <w:rPr>
          <w:rFonts w:asciiTheme="minorHAnsi" w:hAnsiTheme="minorHAnsi"/>
          <w:i/>
        </w:rPr>
        <w:t>: Pour chaque fo</w:t>
      </w:r>
      <w:r w:rsidRPr="00C53562">
        <w:rPr>
          <w:rFonts w:asciiTheme="minorHAnsi" w:hAnsiTheme="minorHAnsi"/>
          <w:i/>
        </w:rPr>
        <w:t>rmation proposée</w:t>
      </w:r>
      <w:r w:rsidR="002857AD" w:rsidRPr="00C53562">
        <w:rPr>
          <w:rFonts w:asciiTheme="minorHAnsi" w:hAnsiTheme="minorHAnsi"/>
          <w:i/>
        </w:rPr>
        <w:t xml:space="preserve">, 60% des personnes qui ont suivi la formation doivent être en stage, en formation ou à l’emploi. Sur un </w:t>
      </w:r>
      <w:r w:rsidRPr="00C53562">
        <w:rPr>
          <w:rFonts w:asciiTheme="minorHAnsi" w:hAnsiTheme="minorHAnsi"/>
          <w:i/>
        </w:rPr>
        <w:t xml:space="preserve">groupe de 15 personnes, le centre de formation doit </w:t>
      </w:r>
      <w:r w:rsidR="002857AD" w:rsidRPr="00C53562">
        <w:rPr>
          <w:rFonts w:asciiTheme="minorHAnsi" w:hAnsiTheme="minorHAnsi"/>
          <w:i/>
        </w:rPr>
        <w:t>réussir à avoir une probabilité la plus élevée possible de sortie</w:t>
      </w:r>
      <w:r w:rsidRPr="00C53562">
        <w:rPr>
          <w:rFonts w:asciiTheme="minorHAnsi" w:hAnsiTheme="minorHAnsi"/>
          <w:i/>
        </w:rPr>
        <w:t>s</w:t>
      </w:r>
      <w:r w:rsidR="002857AD" w:rsidRPr="00C53562">
        <w:rPr>
          <w:rFonts w:asciiTheme="minorHAnsi" w:hAnsiTheme="minorHAnsi"/>
          <w:i/>
        </w:rPr>
        <w:t xml:space="preserve"> positive</w:t>
      </w:r>
      <w:r w:rsidRPr="00C53562">
        <w:rPr>
          <w:rFonts w:asciiTheme="minorHAnsi" w:hAnsiTheme="minorHAnsi"/>
          <w:i/>
        </w:rPr>
        <w:t>s</w:t>
      </w:r>
      <w:r w:rsidR="002857AD" w:rsidRPr="00C53562">
        <w:rPr>
          <w:rFonts w:asciiTheme="minorHAnsi" w:hAnsiTheme="minorHAnsi"/>
          <w:i/>
        </w:rPr>
        <w:t>.</w:t>
      </w:r>
      <w:r w:rsidRPr="00C53562">
        <w:rPr>
          <w:rFonts w:asciiTheme="minorHAnsi" w:hAnsiTheme="minorHAnsi"/>
          <w:i/>
        </w:rPr>
        <w:t>»</w:t>
      </w:r>
      <w:r w:rsidR="002857AD" w:rsidRPr="00C53562">
        <w:rPr>
          <w:rFonts w:asciiTheme="minorHAnsi" w:hAnsiTheme="minorHAnsi"/>
          <w:i/>
        </w:rPr>
        <w:t xml:space="preserve">  </w:t>
      </w:r>
    </w:p>
    <w:p w14:paraId="44C7F52E" w14:textId="77777777" w:rsidR="002857AD" w:rsidRPr="00C53562" w:rsidRDefault="002857AD" w:rsidP="00044D3E">
      <w:pPr>
        <w:pStyle w:val="Standard"/>
        <w:jc w:val="both"/>
        <w:rPr>
          <w:rFonts w:asciiTheme="minorHAnsi" w:hAnsiTheme="minorHAnsi"/>
          <w:i/>
        </w:rPr>
      </w:pPr>
    </w:p>
    <w:p w14:paraId="4615CCF6" w14:textId="77777777" w:rsidR="002857AD" w:rsidRPr="00C53562" w:rsidRDefault="00F51831" w:rsidP="00044D3E">
      <w:pPr>
        <w:pStyle w:val="Standard"/>
        <w:jc w:val="both"/>
        <w:rPr>
          <w:rFonts w:asciiTheme="minorHAnsi" w:hAnsiTheme="minorHAnsi"/>
          <w:i/>
        </w:rPr>
      </w:pPr>
      <w:r w:rsidRPr="00C53562">
        <w:rPr>
          <w:rFonts w:asciiTheme="minorHAnsi" w:hAnsiTheme="minorHAnsi"/>
          <w:i/>
        </w:rPr>
        <w:t>« </w:t>
      </w:r>
      <w:r w:rsidR="002857AD" w:rsidRPr="00C53562">
        <w:rPr>
          <w:rFonts w:asciiTheme="minorHAnsi" w:hAnsiTheme="minorHAnsi"/>
          <w:i/>
        </w:rPr>
        <w:t>Les critères de sélection se font aussi suivant la dynamique de groupe attendue par le centre de formation. Il se peut que parfois, le centre décide de constituer un groupe avec des personnes de niveau élevé et l’année suivante, ce même centre, pour la même formation</w:t>
      </w:r>
      <w:r w:rsidRPr="00C53562">
        <w:rPr>
          <w:rFonts w:asciiTheme="minorHAnsi" w:hAnsiTheme="minorHAnsi"/>
          <w:i/>
        </w:rPr>
        <w:t>,</w:t>
      </w:r>
      <w:r w:rsidR="002857AD" w:rsidRPr="00C53562">
        <w:rPr>
          <w:rFonts w:asciiTheme="minorHAnsi" w:hAnsiTheme="minorHAnsi"/>
          <w:i/>
        </w:rPr>
        <w:t xml:space="preserve"> décide d</w:t>
      </w:r>
      <w:r w:rsidRPr="00C53562">
        <w:rPr>
          <w:rFonts w:asciiTheme="minorHAnsi" w:hAnsiTheme="minorHAnsi"/>
          <w:i/>
        </w:rPr>
        <w:t>e prendre des personnes avec un niveau plus faible</w:t>
      </w:r>
      <w:r w:rsidR="002857AD" w:rsidRPr="00C53562">
        <w:rPr>
          <w:rFonts w:asciiTheme="minorHAnsi" w:hAnsiTheme="minorHAnsi"/>
          <w:i/>
        </w:rPr>
        <w:t xml:space="preserve"> et exclure les personnes qui ont des compétences trop élevées. Le facteur chance est donc aussi à prendre en compte.</w:t>
      </w:r>
      <w:r w:rsidRPr="00C53562">
        <w:rPr>
          <w:rFonts w:asciiTheme="minorHAnsi" w:hAnsiTheme="minorHAnsi"/>
          <w:i/>
        </w:rPr>
        <w:t> »</w:t>
      </w:r>
      <w:r w:rsidR="002857AD" w:rsidRPr="00C53562">
        <w:rPr>
          <w:rFonts w:asciiTheme="minorHAnsi" w:hAnsiTheme="minorHAnsi"/>
          <w:i/>
        </w:rPr>
        <w:t xml:space="preserve"> </w:t>
      </w:r>
    </w:p>
    <w:p w14:paraId="4D64DEBF" w14:textId="77777777" w:rsidR="002857AD" w:rsidRPr="00C53562" w:rsidRDefault="002857AD" w:rsidP="00044D3E">
      <w:pPr>
        <w:pStyle w:val="Standard"/>
        <w:jc w:val="both"/>
        <w:rPr>
          <w:rFonts w:asciiTheme="minorHAnsi" w:hAnsiTheme="minorHAnsi"/>
        </w:rPr>
      </w:pPr>
    </w:p>
    <w:p w14:paraId="31C21603" w14:textId="77777777" w:rsidR="002857AD" w:rsidRPr="00C53562" w:rsidRDefault="00F51831" w:rsidP="00044D3E">
      <w:pPr>
        <w:pStyle w:val="Standard"/>
        <w:jc w:val="both"/>
        <w:rPr>
          <w:rFonts w:asciiTheme="minorHAnsi" w:hAnsiTheme="minorHAnsi"/>
          <w:i/>
        </w:rPr>
      </w:pPr>
      <w:r w:rsidRPr="00C53562">
        <w:rPr>
          <w:rFonts w:asciiTheme="minorHAnsi" w:hAnsiTheme="minorHAnsi"/>
          <w:i/>
        </w:rPr>
        <w:t>« </w:t>
      </w:r>
      <w:r w:rsidR="002857AD" w:rsidRPr="00C53562">
        <w:rPr>
          <w:rFonts w:asciiTheme="minorHAnsi" w:hAnsiTheme="minorHAnsi"/>
          <w:i/>
        </w:rPr>
        <w:t>Au CPAS, on s’occupe d’accompagner la personne pour qu’elle puisse accepter l’échec, en évaluant ce qui n’</w:t>
      </w:r>
      <w:r w:rsidRPr="00C53562">
        <w:rPr>
          <w:rFonts w:asciiTheme="minorHAnsi" w:hAnsiTheme="minorHAnsi"/>
          <w:i/>
        </w:rPr>
        <w:t>a pas fonctionné</w:t>
      </w:r>
      <w:r w:rsidR="002857AD" w:rsidRPr="00C53562">
        <w:rPr>
          <w:rFonts w:asciiTheme="minorHAnsi" w:hAnsiTheme="minorHAnsi"/>
          <w:i/>
        </w:rPr>
        <w:t>, en téléphonant au centre de formation par exemple. Les personnes peuvent aussi aller voir leur copie mais très peu d’entre elles le font. On réajuste ensuite en fonction des lacunes. Après un échec pour une entrée en formation, les centres de formation sont obligé</w:t>
      </w:r>
      <w:r w:rsidRPr="00C53562">
        <w:rPr>
          <w:rFonts w:asciiTheme="minorHAnsi" w:hAnsiTheme="minorHAnsi"/>
          <w:i/>
        </w:rPr>
        <w:t>s</w:t>
      </w:r>
      <w:r w:rsidR="002857AD" w:rsidRPr="00C53562">
        <w:rPr>
          <w:rFonts w:asciiTheme="minorHAnsi" w:hAnsiTheme="minorHAnsi"/>
          <w:i/>
        </w:rPr>
        <w:t xml:space="preserve"> de proposer une alternative. Dans la majorité des cas, il fournit une liste d’</w:t>
      </w:r>
      <w:r w:rsidRPr="00C53562">
        <w:rPr>
          <w:rFonts w:asciiTheme="minorHAnsi" w:hAnsiTheme="minorHAnsi"/>
          <w:i/>
        </w:rPr>
        <w:t>autres centres de formation</w:t>
      </w:r>
      <w:r w:rsidR="002857AD" w:rsidRPr="00C53562">
        <w:rPr>
          <w:rFonts w:asciiTheme="minorHAnsi" w:hAnsiTheme="minorHAnsi"/>
          <w:i/>
        </w:rPr>
        <w:t>.</w:t>
      </w:r>
      <w:r w:rsidRPr="00C53562">
        <w:rPr>
          <w:rFonts w:asciiTheme="minorHAnsi" w:hAnsiTheme="minorHAnsi"/>
          <w:i/>
        </w:rPr>
        <w:t> »</w:t>
      </w:r>
      <w:r w:rsidR="002857AD" w:rsidRPr="00C53562">
        <w:rPr>
          <w:rFonts w:asciiTheme="minorHAnsi" w:hAnsiTheme="minorHAnsi"/>
          <w:i/>
        </w:rPr>
        <w:t xml:space="preserve"> </w:t>
      </w:r>
    </w:p>
    <w:p w14:paraId="7DD335A5" w14:textId="77777777" w:rsidR="002857AD" w:rsidRPr="00C53562" w:rsidRDefault="002857AD" w:rsidP="00044D3E">
      <w:pPr>
        <w:pStyle w:val="Standard"/>
        <w:jc w:val="both"/>
        <w:rPr>
          <w:rFonts w:asciiTheme="minorHAnsi" w:hAnsiTheme="minorHAnsi"/>
        </w:rPr>
      </w:pPr>
    </w:p>
    <w:p w14:paraId="2ABE02DD"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Comment fait-on pour expliquer à une personne que son échec n’est pas lié à ses compétences ? »</w:t>
      </w:r>
    </w:p>
    <w:p w14:paraId="56809EF1" w14:textId="77777777" w:rsidR="002857AD" w:rsidRPr="00C53562" w:rsidRDefault="002857AD" w:rsidP="00044D3E">
      <w:pPr>
        <w:pStyle w:val="Standard"/>
        <w:jc w:val="both"/>
        <w:rPr>
          <w:rFonts w:asciiTheme="minorHAnsi" w:hAnsiTheme="minorHAnsi"/>
        </w:rPr>
      </w:pPr>
    </w:p>
    <w:p w14:paraId="1F5E6868"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Le problème, c’est de maintenir ces pe</w:t>
      </w:r>
      <w:r w:rsidR="00F51831" w:rsidRPr="00C53562">
        <w:rPr>
          <w:rFonts w:asciiTheme="minorHAnsi" w:hAnsiTheme="minorHAnsi"/>
          <w:i/>
        </w:rPr>
        <w:t>rsonnes dans un</w:t>
      </w:r>
      <w:r w:rsidRPr="00C53562">
        <w:rPr>
          <w:rFonts w:asciiTheme="minorHAnsi" w:hAnsiTheme="minorHAnsi"/>
          <w:i/>
        </w:rPr>
        <w:t xml:space="preserve"> processus qui peut parfois durer 5 ans. Ce n’est pas facile de maintenir la motivation.»</w:t>
      </w:r>
    </w:p>
    <w:p w14:paraId="03D823FE" w14:textId="77777777" w:rsidR="002857AD" w:rsidRPr="00C53562" w:rsidRDefault="002857AD" w:rsidP="00044D3E">
      <w:pPr>
        <w:pStyle w:val="Standard"/>
        <w:jc w:val="both"/>
        <w:rPr>
          <w:rFonts w:asciiTheme="minorHAnsi" w:hAnsiTheme="minorHAnsi"/>
          <w:i/>
        </w:rPr>
      </w:pPr>
    </w:p>
    <w:p w14:paraId="15E98252" w14:textId="77777777" w:rsidR="002857AD" w:rsidRPr="00C53562" w:rsidRDefault="002857AD" w:rsidP="00044D3E">
      <w:pPr>
        <w:pStyle w:val="Standard"/>
        <w:jc w:val="both"/>
        <w:rPr>
          <w:rFonts w:asciiTheme="minorHAnsi" w:hAnsiTheme="minorHAnsi"/>
        </w:rPr>
      </w:pPr>
      <w:r w:rsidRPr="00C53562">
        <w:rPr>
          <w:rFonts w:asciiTheme="minorHAnsi" w:hAnsiTheme="minorHAnsi"/>
          <w:i/>
        </w:rPr>
        <w:t>« Les centres de formation semblent souvent étonnés des différences de niveau FLE. »</w:t>
      </w:r>
    </w:p>
    <w:p w14:paraId="3A393C5C" w14:textId="682B2D1A" w:rsidR="007C6EC3" w:rsidRDefault="007C6EC3">
      <w:pPr>
        <w:suppressAutoHyphens w:val="0"/>
        <w:rPr>
          <w:rFonts w:asciiTheme="minorHAnsi" w:hAnsiTheme="minorHAnsi"/>
        </w:rPr>
      </w:pPr>
      <w:r>
        <w:rPr>
          <w:rFonts w:asciiTheme="minorHAnsi" w:hAnsiTheme="minorHAnsi"/>
        </w:rPr>
        <w:br w:type="page"/>
      </w:r>
    </w:p>
    <w:p w14:paraId="5B6E2C10" w14:textId="77777777" w:rsidR="002857AD" w:rsidRPr="00C53562" w:rsidRDefault="002857AD" w:rsidP="00044D3E">
      <w:pPr>
        <w:pStyle w:val="Standard"/>
        <w:jc w:val="both"/>
        <w:rPr>
          <w:rFonts w:asciiTheme="minorHAnsi" w:hAnsiTheme="minorHAnsi"/>
        </w:rPr>
      </w:pPr>
    </w:p>
    <w:p w14:paraId="40CD7495" w14:textId="79B15453" w:rsidR="002857AD" w:rsidRPr="00C53562" w:rsidRDefault="002857AD" w:rsidP="00044D3E">
      <w:pPr>
        <w:pStyle w:val="Encartgriscitation"/>
        <w:jc w:val="center"/>
        <w:rPr>
          <w:rFonts w:asciiTheme="minorHAnsi" w:hAnsiTheme="minorHAnsi" w:cs="Arial"/>
          <w:i w:val="0"/>
        </w:rPr>
      </w:pPr>
      <w:r w:rsidRPr="00C53562">
        <w:rPr>
          <w:rFonts w:asciiTheme="minorHAnsi" w:hAnsiTheme="minorHAnsi" w:cs="Arial"/>
          <w:i w:val="0"/>
        </w:rPr>
        <w:t>BESOINS</w:t>
      </w:r>
      <w:r w:rsidR="00692C85">
        <w:rPr>
          <w:rFonts w:asciiTheme="minorHAnsi" w:hAnsiTheme="minorHAnsi" w:cs="Arial"/>
          <w:i w:val="0"/>
        </w:rPr>
        <w:t xml:space="preserve"> IDENTIFIÉS</w:t>
      </w:r>
    </w:p>
    <w:p w14:paraId="24FE45D5" w14:textId="77777777" w:rsidR="002857AD" w:rsidRPr="00C53562" w:rsidRDefault="002857AD" w:rsidP="00044D3E">
      <w:pPr>
        <w:pStyle w:val="Standard"/>
        <w:ind w:left="720"/>
        <w:jc w:val="both"/>
        <w:rPr>
          <w:rFonts w:asciiTheme="minorHAnsi" w:hAnsiTheme="minorHAnsi"/>
        </w:rPr>
      </w:pPr>
    </w:p>
    <w:p w14:paraId="49C9BDB7" w14:textId="77777777" w:rsidR="00507ED2" w:rsidRDefault="00212023"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U</w:t>
      </w:r>
      <w:r w:rsidR="002857AD" w:rsidRPr="00C53562">
        <w:rPr>
          <w:rFonts w:asciiTheme="minorHAnsi" w:hAnsiTheme="minorHAnsi"/>
        </w:rPr>
        <w:t>n maximum d'informations s</w:t>
      </w:r>
      <w:r w:rsidR="00507ED2">
        <w:rPr>
          <w:rFonts w:asciiTheme="minorHAnsi" w:hAnsiTheme="minorHAnsi"/>
        </w:rPr>
        <w:t xml:space="preserve">ur les procédures de sélection et </w:t>
      </w:r>
      <w:r w:rsidR="002857AD" w:rsidRPr="00C53562">
        <w:rPr>
          <w:rFonts w:asciiTheme="minorHAnsi" w:hAnsiTheme="minorHAnsi"/>
        </w:rPr>
        <w:t>les critères</w:t>
      </w:r>
      <w:r w:rsidR="004B04E6">
        <w:rPr>
          <w:rFonts w:asciiTheme="minorHAnsi" w:hAnsiTheme="minorHAnsi"/>
        </w:rPr>
        <w:t xml:space="preserve"> pris en compte par </w:t>
      </w:r>
      <w:r w:rsidR="002857AD" w:rsidRPr="00C53562">
        <w:rPr>
          <w:rFonts w:asciiTheme="minorHAnsi" w:hAnsiTheme="minorHAnsi"/>
        </w:rPr>
        <w:t xml:space="preserve"> </w:t>
      </w:r>
      <w:r w:rsidR="004B04E6">
        <w:rPr>
          <w:rFonts w:asciiTheme="minorHAnsi" w:hAnsiTheme="minorHAnsi"/>
        </w:rPr>
        <w:t xml:space="preserve">chaque centre de formation </w:t>
      </w:r>
      <w:r w:rsidR="00507ED2">
        <w:rPr>
          <w:rFonts w:asciiTheme="minorHAnsi" w:hAnsiTheme="minorHAnsi"/>
        </w:rPr>
        <w:t>pour</w:t>
      </w:r>
    </w:p>
    <w:p w14:paraId="5B7FFE4E" w14:textId="77777777" w:rsidR="002857AD" w:rsidRPr="00C53562" w:rsidRDefault="00507ED2" w:rsidP="007C6EC3">
      <w:pPr>
        <w:pStyle w:val="Standard"/>
        <w:numPr>
          <w:ilvl w:val="1"/>
          <w:numId w:val="27"/>
        </w:numPr>
        <w:pBdr>
          <w:top w:val="single" w:sz="4" w:space="1" w:color="auto"/>
          <w:left w:val="single" w:sz="4" w:space="0" w:color="auto"/>
          <w:bottom w:val="single" w:sz="4" w:space="1" w:color="auto"/>
          <w:right w:val="single" w:sz="4" w:space="4" w:color="auto"/>
        </w:pBdr>
        <w:jc w:val="both"/>
        <w:rPr>
          <w:rFonts w:asciiTheme="minorHAnsi" w:hAnsiTheme="minorHAnsi"/>
        </w:rPr>
      </w:pPr>
      <w:r>
        <w:rPr>
          <w:rFonts w:asciiTheme="minorHAnsi" w:hAnsiTheme="minorHAnsi"/>
        </w:rPr>
        <w:t>É</w:t>
      </w:r>
      <w:r w:rsidR="002857AD" w:rsidRPr="00C53562">
        <w:rPr>
          <w:rFonts w:asciiTheme="minorHAnsi" w:hAnsiTheme="minorHAnsi"/>
        </w:rPr>
        <w:t xml:space="preserve">viter d’envoyer une personne pour qu’elle revienne avec un constat négatif. </w:t>
      </w:r>
    </w:p>
    <w:p w14:paraId="584BD498" w14:textId="77777777" w:rsidR="002857AD" w:rsidRPr="00C53562" w:rsidRDefault="00507ED2" w:rsidP="007C6EC3">
      <w:pPr>
        <w:pStyle w:val="Standard"/>
        <w:numPr>
          <w:ilvl w:val="0"/>
          <w:numId w:val="30"/>
        </w:numPr>
        <w:pBdr>
          <w:top w:val="single" w:sz="4" w:space="1" w:color="auto"/>
          <w:left w:val="single" w:sz="4" w:space="0" w:color="auto"/>
          <w:bottom w:val="single" w:sz="4" w:space="1" w:color="auto"/>
          <w:right w:val="single" w:sz="4" w:space="4" w:color="auto"/>
        </w:pBdr>
        <w:jc w:val="both"/>
        <w:rPr>
          <w:rFonts w:asciiTheme="minorHAnsi" w:hAnsiTheme="minorHAnsi"/>
        </w:rPr>
      </w:pPr>
      <w:r>
        <w:rPr>
          <w:rFonts w:asciiTheme="minorHAnsi" w:hAnsiTheme="minorHAnsi"/>
        </w:rPr>
        <w:t>G</w:t>
      </w:r>
      <w:r w:rsidR="002857AD" w:rsidRPr="00C53562">
        <w:rPr>
          <w:rFonts w:asciiTheme="minorHAnsi" w:hAnsiTheme="minorHAnsi"/>
        </w:rPr>
        <w:t xml:space="preserve">agner du temps et pour mieux orienter le public. </w:t>
      </w:r>
    </w:p>
    <w:p w14:paraId="7027B863" w14:textId="77777777" w:rsidR="002857AD" w:rsidRPr="00C53562"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 xml:space="preserve">Faire du lien entre les structures qui font de l’accompagnement et les centres de formation. </w:t>
      </w:r>
    </w:p>
    <w:p w14:paraId="3ED9A0C1" w14:textId="77777777" w:rsidR="002857AD" w:rsidRPr="00C53562" w:rsidRDefault="00507ED2"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Une circulation des personnes entre institutions plus cohérente. </w:t>
      </w:r>
    </w:p>
    <w:p w14:paraId="3DF8F071" w14:textId="77777777" w:rsidR="004B04E6"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4B04E6">
        <w:rPr>
          <w:rFonts w:asciiTheme="minorHAnsi" w:hAnsiTheme="minorHAnsi"/>
        </w:rPr>
        <w:t>Pouvoir évaluer le niveau de la concurrence</w:t>
      </w:r>
      <w:r w:rsidR="004B04E6" w:rsidRPr="004B04E6">
        <w:rPr>
          <w:rFonts w:asciiTheme="minorHAnsi" w:hAnsiTheme="minorHAnsi"/>
        </w:rPr>
        <w:t xml:space="preserve">, afin de </w:t>
      </w:r>
      <w:r w:rsidR="004B04E6">
        <w:rPr>
          <w:rFonts w:asciiTheme="minorHAnsi" w:hAnsiTheme="minorHAnsi"/>
        </w:rPr>
        <w:t>savoir les chances de réussite</w:t>
      </w:r>
      <w:r w:rsidR="00507ED2">
        <w:rPr>
          <w:rFonts w:asciiTheme="minorHAnsi" w:hAnsiTheme="minorHAnsi"/>
        </w:rPr>
        <w:t xml:space="preserve"> d’entrée en formation</w:t>
      </w:r>
      <w:r w:rsidR="004B04E6">
        <w:rPr>
          <w:rFonts w:asciiTheme="minorHAnsi" w:hAnsiTheme="minorHAnsi"/>
        </w:rPr>
        <w:t>.</w:t>
      </w:r>
    </w:p>
    <w:p w14:paraId="122D0136" w14:textId="53A78A6D" w:rsidR="002857AD" w:rsidRPr="004B04E6"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4B04E6">
        <w:rPr>
          <w:rFonts w:asciiTheme="minorHAnsi" w:hAnsiTheme="minorHAnsi"/>
        </w:rPr>
        <w:t>Connaître le quota de réussite pour pouvoir soigner d’avantage le plan B</w:t>
      </w:r>
      <w:r w:rsidR="00FC30AA">
        <w:rPr>
          <w:rFonts w:asciiTheme="minorHAnsi" w:hAnsiTheme="minorHAnsi"/>
        </w:rPr>
        <w:t xml:space="preserve"> (plan construit en cas d’échec d’entrée en formation)</w:t>
      </w:r>
      <w:r w:rsidRPr="004B04E6">
        <w:rPr>
          <w:rFonts w:asciiTheme="minorHAnsi" w:hAnsiTheme="minorHAnsi"/>
        </w:rPr>
        <w:t>. Dans la majorité des cas, on connaît le nombre de place</w:t>
      </w:r>
      <w:r w:rsidR="00212023" w:rsidRPr="004B04E6">
        <w:rPr>
          <w:rFonts w:asciiTheme="minorHAnsi" w:hAnsiTheme="minorHAnsi"/>
        </w:rPr>
        <w:t>s</w:t>
      </w:r>
      <w:r w:rsidRPr="004B04E6">
        <w:rPr>
          <w:rFonts w:asciiTheme="minorHAnsi" w:hAnsiTheme="minorHAnsi"/>
        </w:rPr>
        <w:t xml:space="preserve"> disponible</w:t>
      </w:r>
      <w:r w:rsidR="00212023" w:rsidRPr="004B04E6">
        <w:rPr>
          <w:rFonts w:asciiTheme="minorHAnsi" w:hAnsiTheme="minorHAnsi"/>
        </w:rPr>
        <w:t>s</w:t>
      </w:r>
      <w:r w:rsidRPr="004B04E6">
        <w:rPr>
          <w:rFonts w:asciiTheme="minorHAnsi" w:hAnsiTheme="minorHAnsi"/>
        </w:rPr>
        <w:t xml:space="preserve"> mais on ne sait pas combien de personnes sont candidates.</w:t>
      </w:r>
    </w:p>
    <w:p w14:paraId="63942625" w14:textId="4F158A58" w:rsidR="002857AD" w:rsidRPr="00C53562"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Pouvoir déterminer les co</w:t>
      </w:r>
      <w:r w:rsidR="00FC30AA">
        <w:rPr>
          <w:rFonts w:asciiTheme="minorHAnsi" w:hAnsiTheme="minorHAnsi"/>
        </w:rPr>
        <w:t>mpétences de manière objective.</w:t>
      </w:r>
    </w:p>
    <w:p w14:paraId="458835C1" w14:textId="090C32C1" w:rsidR="002857AD" w:rsidRPr="00C53562"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Savoi</w:t>
      </w:r>
      <w:r w:rsidR="00FC30AA">
        <w:rPr>
          <w:rFonts w:asciiTheme="minorHAnsi" w:hAnsiTheme="minorHAnsi"/>
        </w:rPr>
        <w:t xml:space="preserve">r </w:t>
      </w:r>
      <w:r w:rsidR="00FC30AA" w:rsidRPr="00FC30AA">
        <w:rPr>
          <w:rFonts w:asciiTheme="minorHAnsi" w:hAnsiTheme="minorHAnsi"/>
          <w:i/>
        </w:rPr>
        <w:t>a</w:t>
      </w:r>
      <w:r w:rsidRPr="00FC30AA">
        <w:rPr>
          <w:rFonts w:asciiTheme="minorHAnsi" w:hAnsiTheme="minorHAnsi"/>
          <w:i/>
        </w:rPr>
        <w:t xml:space="preserve"> minima </w:t>
      </w:r>
      <w:r w:rsidRPr="00C53562">
        <w:rPr>
          <w:rFonts w:asciiTheme="minorHAnsi" w:hAnsiTheme="minorHAnsi"/>
        </w:rPr>
        <w:t xml:space="preserve">quels sont les niveaux de compétence demandés pour une entrée en formation. </w:t>
      </w:r>
    </w:p>
    <w:p w14:paraId="1582FE90" w14:textId="10621724" w:rsidR="002857AD" w:rsidRPr="00C53562" w:rsidRDefault="00FC30AA"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É</w:t>
      </w:r>
      <w:r w:rsidR="002857AD" w:rsidRPr="00C53562">
        <w:rPr>
          <w:rFonts w:asciiTheme="minorHAnsi" w:hAnsiTheme="minorHAnsi"/>
        </w:rPr>
        <w:t>viter le cumul des échec</w:t>
      </w:r>
      <w:r w:rsidR="00212023" w:rsidRPr="00C53562">
        <w:rPr>
          <w:rFonts w:asciiTheme="minorHAnsi" w:hAnsiTheme="minorHAnsi"/>
        </w:rPr>
        <w:t>s</w:t>
      </w:r>
      <w:r w:rsidR="002857AD" w:rsidRPr="00C53562">
        <w:rPr>
          <w:rFonts w:asciiTheme="minorHAnsi" w:hAnsiTheme="minorHAnsi"/>
        </w:rPr>
        <w:t xml:space="preserve"> en ayant à disposition un certain nombre d’éléments objectifs pour ne pas orienter une personne vers une formation où ses chances de réussite sont minimes. </w:t>
      </w:r>
    </w:p>
    <w:p w14:paraId="5D6C9ECC" w14:textId="57CA2A15" w:rsidR="002857AD" w:rsidRPr="00C53562"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Rendre plus efficace le passage en formation. Au lieu de se présenter à 5</w:t>
      </w:r>
      <w:r w:rsidR="00212023" w:rsidRPr="00C53562">
        <w:rPr>
          <w:rFonts w:asciiTheme="minorHAnsi" w:hAnsiTheme="minorHAnsi"/>
        </w:rPr>
        <w:t xml:space="preserve"> formations différentes</w:t>
      </w:r>
      <w:r w:rsidRPr="00C53562">
        <w:rPr>
          <w:rFonts w:asciiTheme="minorHAnsi" w:hAnsiTheme="minorHAnsi"/>
        </w:rPr>
        <w:t xml:space="preserve"> et de multiplier le facteur chance </w:t>
      </w:r>
      <w:r w:rsidR="00507ED2">
        <w:rPr>
          <w:rFonts w:asciiTheme="minorHAnsi" w:hAnsiTheme="minorHAnsi"/>
        </w:rPr>
        <w:t>(</w:t>
      </w:r>
      <w:r w:rsidRPr="00C53562">
        <w:rPr>
          <w:rFonts w:asciiTheme="minorHAnsi" w:hAnsiTheme="minorHAnsi"/>
        </w:rPr>
        <w:t xml:space="preserve">qui peut aussi multiplier </w:t>
      </w:r>
      <w:r w:rsidR="00212023" w:rsidRPr="00C53562">
        <w:rPr>
          <w:rFonts w:asciiTheme="minorHAnsi" w:hAnsiTheme="minorHAnsi"/>
        </w:rPr>
        <w:t xml:space="preserve">les </w:t>
      </w:r>
      <w:r w:rsidRPr="00C53562">
        <w:rPr>
          <w:rFonts w:asciiTheme="minorHAnsi" w:hAnsiTheme="minorHAnsi"/>
        </w:rPr>
        <w:t>échecs</w:t>
      </w:r>
      <w:r w:rsidR="001E1517">
        <w:rPr>
          <w:rFonts w:asciiTheme="minorHAnsi" w:hAnsiTheme="minorHAnsi"/>
        </w:rPr>
        <w:t>)</w:t>
      </w:r>
      <w:r w:rsidRPr="00C53562">
        <w:rPr>
          <w:rFonts w:asciiTheme="minorHAnsi" w:hAnsiTheme="minorHAnsi"/>
        </w:rPr>
        <w:t xml:space="preserve">. </w:t>
      </w:r>
    </w:p>
    <w:p w14:paraId="2B14D2B3" w14:textId="77777777" w:rsidR="002857AD" w:rsidRPr="00C53562" w:rsidRDefault="002857AD" w:rsidP="007C6EC3">
      <w:pPr>
        <w:pStyle w:val="Standard"/>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rPr>
      </w:pPr>
      <w:r w:rsidRPr="00C53562">
        <w:rPr>
          <w:rFonts w:asciiTheme="minorHAnsi" w:hAnsiTheme="minorHAnsi"/>
        </w:rPr>
        <w:t xml:space="preserve">Avoir accès à des exemples de tests. </w:t>
      </w:r>
    </w:p>
    <w:p w14:paraId="58E3E7A8" w14:textId="77777777" w:rsidR="002857AD" w:rsidRPr="00C53562" w:rsidRDefault="002857AD" w:rsidP="00044D3E">
      <w:pPr>
        <w:pStyle w:val="Standard"/>
        <w:jc w:val="both"/>
        <w:rPr>
          <w:rFonts w:asciiTheme="minorHAnsi" w:hAnsiTheme="minorHAnsi"/>
        </w:rPr>
      </w:pPr>
    </w:p>
    <w:p w14:paraId="3A3AEE93" w14:textId="77777777" w:rsidR="002857AD" w:rsidRPr="00C53562" w:rsidRDefault="002857AD" w:rsidP="00044D3E">
      <w:pPr>
        <w:pStyle w:val="Standard"/>
        <w:jc w:val="both"/>
        <w:rPr>
          <w:rFonts w:asciiTheme="minorHAnsi" w:hAnsiTheme="minorHAnsi"/>
          <w:i/>
        </w:rPr>
      </w:pPr>
      <w:r w:rsidRPr="00C53562">
        <w:rPr>
          <w:rFonts w:asciiTheme="minorHAnsi" w:hAnsiTheme="minorHAnsi"/>
          <w:i/>
        </w:rPr>
        <w:t>« Quand une personne désire entrer en formation, on doit aussi prendre en compte des critères annexes, comme par exemple si la personne à des enfants, un moyen de garde à disposition, la durée de la formation ou encore la situation géographique du centre par rapport au domicile de la personne. »</w:t>
      </w:r>
    </w:p>
    <w:p w14:paraId="01DF4F61" w14:textId="77777777" w:rsidR="002857AD" w:rsidRPr="00C53562" w:rsidRDefault="002857AD" w:rsidP="00044D3E">
      <w:pPr>
        <w:pStyle w:val="Standard"/>
        <w:jc w:val="both"/>
        <w:rPr>
          <w:rFonts w:asciiTheme="minorHAnsi" w:hAnsiTheme="minorHAnsi"/>
        </w:rPr>
      </w:pPr>
    </w:p>
    <w:p w14:paraId="6EF4E4C6" w14:textId="7E19BCC8" w:rsidR="002857AD" w:rsidRPr="00C53562" w:rsidRDefault="001E1517" w:rsidP="00044D3E">
      <w:pPr>
        <w:pStyle w:val="Standard"/>
        <w:jc w:val="both"/>
        <w:rPr>
          <w:rFonts w:asciiTheme="minorHAnsi" w:hAnsiTheme="minorHAnsi"/>
          <w:i/>
        </w:rPr>
      </w:pPr>
      <w:r>
        <w:rPr>
          <w:rFonts w:asciiTheme="minorHAnsi" w:hAnsiTheme="minorHAnsi"/>
          <w:i/>
        </w:rPr>
        <w:t>« </w:t>
      </w:r>
      <w:r w:rsidR="002857AD" w:rsidRPr="00C53562">
        <w:rPr>
          <w:rFonts w:asciiTheme="minorHAnsi" w:hAnsiTheme="minorHAnsi"/>
          <w:i/>
        </w:rPr>
        <w:t>Le CPAS intervient dans les frais de garderie, ces questions sont prises en compte dès le début de l’accompagnement. »</w:t>
      </w:r>
    </w:p>
    <w:p w14:paraId="43F96409" w14:textId="77777777" w:rsidR="00212023" w:rsidRPr="00C53562" w:rsidRDefault="00212023" w:rsidP="00044D3E">
      <w:pPr>
        <w:pStyle w:val="Standard"/>
        <w:jc w:val="both"/>
        <w:rPr>
          <w:rFonts w:asciiTheme="minorHAnsi" w:hAnsiTheme="minorHAnsi"/>
        </w:rPr>
      </w:pPr>
    </w:p>
    <w:p w14:paraId="517F9199" w14:textId="54ADA874" w:rsidR="002857AD" w:rsidRPr="00C53562" w:rsidRDefault="001E1517" w:rsidP="00044D3E">
      <w:pPr>
        <w:pStyle w:val="Standard"/>
        <w:jc w:val="both"/>
        <w:rPr>
          <w:rFonts w:asciiTheme="minorHAnsi" w:hAnsiTheme="minorHAnsi"/>
          <w:i/>
        </w:rPr>
      </w:pPr>
      <w:r>
        <w:rPr>
          <w:rFonts w:asciiTheme="minorHAnsi" w:hAnsiTheme="minorHAnsi"/>
          <w:i/>
        </w:rPr>
        <w:t>« </w:t>
      </w:r>
      <w:r w:rsidR="002857AD" w:rsidRPr="00C53562">
        <w:rPr>
          <w:rFonts w:asciiTheme="minorHAnsi" w:hAnsiTheme="minorHAnsi"/>
          <w:i/>
        </w:rPr>
        <w:t>ACTIRIS a mis en place un système de collaboration avec les crèches, pour que les personnes puissent avoir une place en crèche pour leur enfant dès qu’elles entrent en formation. »</w:t>
      </w:r>
    </w:p>
    <w:p w14:paraId="26017CBD" w14:textId="77777777" w:rsidR="00B8111F" w:rsidRDefault="00B8111F" w:rsidP="00044D3E">
      <w:pPr>
        <w:pStyle w:val="Standard"/>
        <w:jc w:val="both"/>
        <w:rPr>
          <w:rFonts w:asciiTheme="minorHAnsi" w:hAnsiTheme="minorHAnsi"/>
        </w:rPr>
      </w:pPr>
    </w:p>
    <w:p w14:paraId="2322C448" w14:textId="22FCE8F8" w:rsidR="001E17AC" w:rsidRPr="00C53562" w:rsidRDefault="009C2B47" w:rsidP="00692C85">
      <w:pPr>
        <w:suppressAutoHyphens w:val="0"/>
        <w:rPr>
          <w:rFonts w:asciiTheme="minorHAnsi" w:hAnsiTheme="minorHAnsi"/>
        </w:rPr>
      </w:pPr>
      <w:r>
        <w:rPr>
          <w:rFonts w:asciiTheme="minorHAnsi" w:hAnsiTheme="minorHAnsi"/>
        </w:rPr>
        <w:br w:type="page"/>
      </w:r>
    </w:p>
    <w:p w14:paraId="07D0BCA6" w14:textId="77777777" w:rsidR="005908AD" w:rsidRPr="00C53562" w:rsidRDefault="005908AD" w:rsidP="005908AD">
      <w:pPr>
        <w:pStyle w:val="Standard"/>
        <w:ind w:left="720"/>
        <w:jc w:val="both"/>
        <w:rPr>
          <w:rFonts w:asciiTheme="minorHAnsi" w:hAnsiTheme="minorHAnsi"/>
        </w:rPr>
      </w:pPr>
    </w:p>
    <w:p w14:paraId="6DE1F283" w14:textId="6A34C9A1" w:rsidR="005908AD" w:rsidRPr="00C53562" w:rsidRDefault="0099080C" w:rsidP="005908AD">
      <w:pPr>
        <w:pStyle w:val="Encartgriscitation"/>
        <w:jc w:val="center"/>
        <w:rPr>
          <w:rFonts w:asciiTheme="minorHAnsi" w:hAnsiTheme="minorHAnsi" w:cs="Arial"/>
          <w:i w:val="0"/>
        </w:rPr>
      </w:pPr>
      <w:r>
        <w:rPr>
          <w:rFonts w:asciiTheme="minorHAnsi" w:hAnsiTheme="minorHAnsi" w:cs="Arial"/>
          <w:i w:val="0"/>
        </w:rPr>
        <w:t>CONCLUSION</w:t>
      </w:r>
    </w:p>
    <w:p w14:paraId="10216D00" w14:textId="77777777" w:rsidR="002857AD" w:rsidRPr="00C53562" w:rsidRDefault="002857AD" w:rsidP="005908AD">
      <w:pPr>
        <w:pStyle w:val="Standard"/>
        <w:jc w:val="both"/>
        <w:rPr>
          <w:rFonts w:asciiTheme="minorHAnsi" w:hAnsiTheme="minorHAnsi"/>
        </w:rPr>
      </w:pPr>
    </w:p>
    <w:p w14:paraId="4CD7CB61" w14:textId="77777777" w:rsidR="00212023" w:rsidRPr="00692C85" w:rsidRDefault="00212023" w:rsidP="00212023">
      <w:pPr>
        <w:pStyle w:val="Standard"/>
        <w:jc w:val="both"/>
        <w:rPr>
          <w:rFonts w:asciiTheme="minorHAnsi" w:hAnsiTheme="minorHAnsi"/>
          <w:b/>
          <w:u w:val="single"/>
        </w:rPr>
      </w:pPr>
      <w:r w:rsidRPr="00C53562">
        <w:rPr>
          <w:rFonts w:asciiTheme="minorHAnsi" w:hAnsiTheme="minorHAnsi"/>
        </w:rPr>
        <w:t>Cette concertation, uniquement entre les services généralistes, a</w:t>
      </w:r>
      <w:r w:rsidR="005908AD" w:rsidRPr="00C53562">
        <w:rPr>
          <w:rFonts w:asciiTheme="minorHAnsi" w:hAnsiTheme="minorHAnsi"/>
        </w:rPr>
        <w:t xml:space="preserve"> mené à reformuler l’atelier 3 de la manière suivante : </w:t>
      </w:r>
      <w:r w:rsidRPr="00692C85">
        <w:rPr>
          <w:rFonts w:asciiTheme="minorHAnsi" w:hAnsiTheme="minorHAnsi"/>
          <w:b/>
          <w:u w:val="single"/>
        </w:rPr>
        <w:t>Comment remplir les filières de formations de manière optimale à Saint-Gilles ? </w:t>
      </w:r>
    </w:p>
    <w:p w14:paraId="0DA21797" w14:textId="77777777" w:rsidR="00212023" w:rsidRPr="00C53562" w:rsidRDefault="00212023" w:rsidP="00044D3E">
      <w:pPr>
        <w:pStyle w:val="Standard"/>
        <w:jc w:val="both"/>
        <w:rPr>
          <w:rFonts w:asciiTheme="minorHAnsi" w:hAnsiTheme="minorHAnsi"/>
        </w:rPr>
      </w:pPr>
    </w:p>
    <w:p w14:paraId="30086EE8" w14:textId="77777777" w:rsidR="00DB5007" w:rsidRPr="00C53562" w:rsidRDefault="00DB5007" w:rsidP="00DB5007">
      <w:pPr>
        <w:pStyle w:val="Standard"/>
        <w:jc w:val="both"/>
        <w:rPr>
          <w:rFonts w:asciiTheme="minorHAnsi" w:hAnsiTheme="minorHAnsi"/>
          <w:i/>
        </w:rPr>
      </w:pPr>
    </w:p>
    <w:p w14:paraId="4E937F4A" w14:textId="77777777" w:rsidR="00DB5007" w:rsidRPr="00C53562" w:rsidRDefault="00DB5007" w:rsidP="00DB5007">
      <w:pPr>
        <w:pStyle w:val="Encartgriscitation"/>
        <w:jc w:val="center"/>
        <w:rPr>
          <w:rFonts w:asciiTheme="minorHAnsi" w:hAnsiTheme="minorHAnsi" w:cs="Arial"/>
          <w:i w:val="0"/>
        </w:rPr>
      </w:pPr>
      <w:r w:rsidRPr="00C53562">
        <w:rPr>
          <w:rFonts w:asciiTheme="minorHAnsi" w:hAnsiTheme="minorHAnsi" w:cs="Arial"/>
          <w:i w:val="0"/>
        </w:rPr>
        <w:t>PISTES POUR LES SESSIONS SUIVANTES</w:t>
      </w:r>
    </w:p>
    <w:p w14:paraId="0B871EE4" w14:textId="77777777" w:rsidR="00DB5007" w:rsidRPr="00C53562" w:rsidRDefault="00DB5007" w:rsidP="00DB5007">
      <w:pPr>
        <w:pStyle w:val="Standard"/>
        <w:jc w:val="both"/>
        <w:rPr>
          <w:rFonts w:asciiTheme="minorHAnsi" w:hAnsiTheme="minorHAnsi"/>
          <w:i/>
        </w:rPr>
      </w:pPr>
    </w:p>
    <w:p w14:paraId="31D24649" w14:textId="77777777" w:rsidR="00812BF0" w:rsidRPr="00C53562" w:rsidRDefault="00812BF0" w:rsidP="00812BF0">
      <w:pPr>
        <w:pStyle w:val="Standard"/>
        <w:numPr>
          <w:ilvl w:val="0"/>
          <w:numId w:val="27"/>
        </w:numPr>
        <w:jc w:val="both"/>
        <w:rPr>
          <w:rFonts w:asciiTheme="minorHAnsi" w:hAnsiTheme="minorHAnsi"/>
        </w:rPr>
      </w:pPr>
      <w:r w:rsidRPr="00C53562">
        <w:rPr>
          <w:rFonts w:asciiTheme="minorHAnsi" w:hAnsiTheme="minorHAnsi"/>
        </w:rPr>
        <w:t>Proposer et mettre en place une rencontre avec les centres de formation de Saint Gilles.</w:t>
      </w:r>
    </w:p>
    <w:p w14:paraId="6ADF30A3" w14:textId="77777777" w:rsidR="00812BF0" w:rsidRPr="00C53562" w:rsidRDefault="00812BF0" w:rsidP="00812BF0">
      <w:pPr>
        <w:pStyle w:val="Standard"/>
        <w:numPr>
          <w:ilvl w:val="0"/>
          <w:numId w:val="27"/>
        </w:numPr>
        <w:jc w:val="both"/>
        <w:rPr>
          <w:rFonts w:asciiTheme="minorHAnsi" w:hAnsiTheme="minorHAnsi"/>
        </w:rPr>
      </w:pPr>
      <w:r w:rsidRPr="00C53562">
        <w:rPr>
          <w:rFonts w:asciiTheme="minorHAnsi" w:hAnsiTheme="minorHAnsi"/>
        </w:rPr>
        <w:t xml:space="preserve">Leur exposer les besoins, en discuter, trouver un terrain d’entente, une forme d’adhésion. </w:t>
      </w:r>
    </w:p>
    <w:p w14:paraId="59B8BE9C" w14:textId="1DA369CA" w:rsidR="00DB5007" w:rsidRDefault="00812BF0" w:rsidP="00DB5007">
      <w:pPr>
        <w:pStyle w:val="Standard"/>
        <w:numPr>
          <w:ilvl w:val="0"/>
          <w:numId w:val="27"/>
        </w:numPr>
        <w:jc w:val="both"/>
        <w:rPr>
          <w:rFonts w:asciiTheme="minorHAnsi" w:hAnsiTheme="minorHAnsi"/>
        </w:rPr>
      </w:pPr>
      <w:r>
        <w:rPr>
          <w:rFonts w:asciiTheme="minorHAnsi" w:hAnsiTheme="minorHAnsi"/>
        </w:rPr>
        <w:t>Dans deuxième session, p</w:t>
      </w:r>
      <w:r w:rsidR="00DB5007" w:rsidRPr="00C53562">
        <w:rPr>
          <w:rFonts w:asciiTheme="minorHAnsi" w:hAnsiTheme="minorHAnsi"/>
        </w:rPr>
        <w:t xml:space="preserve">réciser les constats et déterminer des objectifs à court terme. Cependant, </w:t>
      </w:r>
      <w:r w:rsidR="00DB5007">
        <w:rPr>
          <w:rFonts w:asciiTheme="minorHAnsi" w:hAnsiTheme="minorHAnsi"/>
        </w:rPr>
        <w:t xml:space="preserve">sans </w:t>
      </w:r>
      <w:r w:rsidR="00DB5007" w:rsidRPr="00C53562">
        <w:rPr>
          <w:rFonts w:asciiTheme="minorHAnsi" w:hAnsiTheme="minorHAnsi"/>
        </w:rPr>
        <w:t>les centres de formation, la tâche semble compliquée.</w:t>
      </w:r>
    </w:p>
    <w:p w14:paraId="147DCAA2" w14:textId="77777777" w:rsidR="00275A3A" w:rsidRPr="00812BF0" w:rsidRDefault="00DB5007" w:rsidP="00275A3A">
      <w:pPr>
        <w:pStyle w:val="Standard"/>
        <w:numPr>
          <w:ilvl w:val="0"/>
          <w:numId w:val="27"/>
        </w:numPr>
        <w:jc w:val="both"/>
        <w:rPr>
          <w:rFonts w:asciiTheme="minorHAnsi" w:hAnsiTheme="minorHAnsi"/>
        </w:rPr>
      </w:pPr>
      <w:r w:rsidRPr="00812BF0">
        <w:rPr>
          <w:rFonts w:asciiTheme="minorHAnsi" w:hAnsiTheme="minorHAnsi"/>
        </w:rPr>
        <w:t>Dans une troisième session, déterminer des pistes, même très petites, pour voir ce qui peut être</w:t>
      </w:r>
      <w:r w:rsidR="00275A3A" w:rsidRPr="00812BF0">
        <w:rPr>
          <w:rFonts w:asciiTheme="minorHAnsi" w:hAnsiTheme="minorHAnsi"/>
        </w:rPr>
        <w:t xml:space="preserve"> fait localement. Ex : un projet pilote, même petit.</w:t>
      </w:r>
    </w:p>
    <w:p w14:paraId="4335B782" w14:textId="3669D0D8" w:rsidR="00044D3E" w:rsidRPr="00C53562" w:rsidRDefault="00044D3E" w:rsidP="00DB5007">
      <w:pPr>
        <w:pStyle w:val="Standard"/>
        <w:jc w:val="both"/>
        <w:rPr>
          <w:rFonts w:asciiTheme="minorHAnsi" w:hAnsiTheme="minorHAnsi"/>
        </w:rPr>
      </w:pPr>
    </w:p>
    <w:p w14:paraId="7ECDDD40" w14:textId="77777777" w:rsidR="00044D3E" w:rsidRPr="00C53562" w:rsidRDefault="00044D3E" w:rsidP="00044D3E">
      <w:pPr>
        <w:pStyle w:val="Standard"/>
        <w:ind w:left="720"/>
        <w:jc w:val="both"/>
        <w:rPr>
          <w:rFonts w:asciiTheme="minorHAnsi" w:hAnsiTheme="minorHAnsi"/>
        </w:rPr>
      </w:pPr>
    </w:p>
    <w:sectPr w:rsidR="00044D3E" w:rsidRPr="00C53562">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B0AE" w14:textId="77777777" w:rsidR="00692C85" w:rsidRDefault="00692C85">
      <w:pPr>
        <w:rPr>
          <w:rFonts w:hint="eastAsia"/>
        </w:rPr>
      </w:pPr>
      <w:r>
        <w:separator/>
      </w:r>
    </w:p>
  </w:endnote>
  <w:endnote w:type="continuationSeparator" w:id="0">
    <w:p w14:paraId="311AFD15" w14:textId="77777777" w:rsidR="00692C85" w:rsidRDefault="00692C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ITC Garamond Std Book">
    <w:charset w:val="00"/>
    <w:family w:val="roman"/>
    <w:pitch w:val="variable"/>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84033"/>
      <w:docPartObj>
        <w:docPartGallery w:val="Page Numbers (Bottom of Page)"/>
        <w:docPartUnique/>
      </w:docPartObj>
    </w:sdtPr>
    <w:sdtEndPr/>
    <w:sdtContent>
      <w:p w14:paraId="0E4EEEEF" w14:textId="77777777" w:rsidR="00692C85" w:rsidRDefault="00692C85">
        <w:pPr>
          <w:pStyle w:val="Pieddepage"/>
          <w:jc w:val="center"/>
          <w:rPr>
            <w:rFonts w:hint="eastAsia"/>
          </w:rPr>
        </w:pPr>
        <w:r>
          <w:fldChar w:fldCharType="begin"/>
        </w:r>
        <w:r>
          <w:instrText>PAGE   \* MERGEFORMAT</w:instrText>
        </w:r>
        <w:r>
          <w:fldChar w:fldCharType="separate"/>
        </w:r>
        <w:r w:rsidR="002E62E8">
          <w:rPr>
            <w:noProof/>
          </w:rPr>
          <w:t>7</w:t>
        </w:r>
        <w:r>
          <w:fldChar w:fldCharType="end"/>
        </w:r>
      </w:p>
    </w:sdtContent>
  </w:sdt>
  <w:p w14:paraId="0530EFD0" w14:textId="77777777" w:rsidR="00692C85" w:rsidRDefault="00692C85">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D716" w14:textId="77777777" w:rsidR="00692C85" w:rsidRDefault="00692C85">
      <w:pPr>
        <w:rPr>
          <w:rFonts w:hint="eastAsia"/>
        </w:rPr>
      </w:pPr>
      <w:r>
        <w:rPr>
          <w:color w:val="000000"/>
        </w:rPr>
        <w:separator/>
      </w:r>
    </w:p>
  </w:footnote>
  <w:footnote w:type="continuationSeparator" w:id="0">
    <w:p w14:paraId="293F775D" w14:textId="77777777" w:rsidR="00692C85" w:rsidRDefault="00692C8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B75"/>
    <w:multiLevelType w:val="hybridMultilevel"/>
    <w:tmpl w:val="51A236C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1816533"/>
    <w:multiLevelType w:val="multilevel"/>
    <w:tmpl w:val="48649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A1D35AC"/>
    <w:multiLevelType w:val="multilevel"/>
    <w:tmpl w:val="7E2E2DBA"/>
    <w:lvl w:ilvl="0">
      <w:numFmt w:val="bullet"/>
      <w:lvlText w:val="-"/>
      <w:lvlJc w:val="left"/>
      <w:pPr>
        <w:ind w:left="720" w:hanging="360"/>
      </w:pPr>
      <w:rPr>
        <w:rFonts w:ascii="Liberation Serif" w:eastAsia="SimSun" w:hAnsi="Liberation Serif"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E95029"/>
    <w:multiLevelType w:val="hybridMultilevel"/>
    <w:tmpl w:val="11A41F84"/>
    <w:lvl w:ilvl="0" w:tplc="FC4ED0F6">
      <w:start w:val="3"/>
      <w:numFmt w:val="bullet"/>
      <w:lvlText w:val="-"/>
      <w:lvlJc w:val="left"/>
      <w:pPr>
        <w:ind w:left="720" w:hanging="360"/>
      </w:pPr>
      <w:rPr>
        <w:rFonts w:ascii="Calibri" w:eastAsia="SimSun" w:hAnsi="Calibri"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6A4CDB"/>
    <w:multiLevelType w:val="hybridMultilevel"/>
    <w:tmpl w:val="F182C6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2F3F50"/>
    <w:multiLevelType w:val="multilevel"/>
    <w:tmpl w:val="5CE2B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2A15FFD"/>
    <w:multiLevelType w:val="hybridMultilevel"/>
    <w:tmpl w:val="86A4A5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8E71B7C"/>
    <w:multiLevelType w:val="multilevel"/>
    <w:tmpl w:val="3C3AEB80"/>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A752552"/>
    <w:multiLevelType w:val="hybridMultilevel"/>
    <w:tmpl w:val="EF7CE89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08E2CB2"/>
    <w:multiLevelType w:val="hybridMultilevel"/>
    <w:tmpl w:val="864CAA92"/>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F9805D6"/>
    <w:multiLevelType w:val="multilevel"/>
    <w:tmpl w:val="4164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AD15B1"/>
    <w:multiLevelType w:val="hybridMultilevel"/>
    <w:tmpl w:val="D1C6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D1C103C"/>
    <w:multiLevelType w:val="multilevel"/>
    <w:tmpl w:val="091247AC"/>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C75CD9"/>
    <w:multiLevelType w:val="multilevel"/>
    <w:tmpl w:val="7AACA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34B2246"/>
    <w:multiLevelType w:val="hybridMultilevel"/>
    <w:tmpl w:val="EE5E1C62"/>
    <w:lvl w:ilvl="0" w:tplc="177425A8">
      <w:start w:val="3"/>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36348F5"/>
    <w:multiLevelType w:val="multilevel"/>
    <w:tmpl w:val="2F6E1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7035D6D"/>
    <w:multiLevelType w:val="hybridMultilevel"/>
    <w:tmpl w:val="DAF80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E523AF"/>
    <w:multiLevelType w:val="multilevel"/>
    <w:tmpl w:val="64881D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82A0A81"/>
    <w:multiLevelType w:val="hybridMultilevel"/>
    <w:tmpl w:val="D92AA44E"/>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1081D"/>
    <w:multiLevelType w:val="multilevel"/>
    <w:tmpl w:val="E9C49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D640546"/>
    <w:multiLevelType w:val="multilevel"/>
    <w:tmpl w:val="18DAC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FF05486"/>
    <w:multiLevelType w:val="hybridMultilevel"/>
    <w:tmpl w:val="B4DA80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0986A09"/>
    <w:multiLevelType w:val="hybridMultilevel"/>
    <w:tmpl w:val="D708F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F0154A"/>
    <w:multiLevelType w:val="multilevel"/>
    <w:tmpl w:val="DF461D5E"/>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4">
    <w:nsid w:val="628E2BCE"/>
    <w:multiLevelType w:val="hybridMultilevel"/>
    <w:tmpl w:val="87567E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C73325"/>
    <w:multiLevelType w:val="hybridMultilevel"/>
    <w:tmpl w:val="8EB41B92"/>
    <w:lvl w:ilvl="0" w:tplc="28022E2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AC859C7"/>
    <w:multiLevelType w:val="multilevel"/>
    <w:tmpl w:val="CA466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16C1E22"/>
    <w:multiLevelType w:val="hybridMultilevel"/>
    <w:tmpl w:val="A5289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2185C80"/>
    <w:multiLevelType w:val="multilevel"/>
    <w:tmpl w:val="D4B47B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F06606E"/>
    <w:multiLevelType w:val="multilevel"/>
    <w:tmpl w:val="57EA4538"/>
    <w:lvl w:ilvl="0">
      <w:numFmt w:val="bullet"/>
      <w:lvlText w:val="-"/>
      <w:lvlJc w:val="left"/>
      <w:pPr>
        <w:ind w:left="720" w:hanging="360"/>
      </w:pPr>
      <w:rPr>
        <w:rFonts w:ascii="Liberation Serif" w:eastAsia="SimSun" w:hAnsi="Liberation Serif" w:cs="Lucida Sans"/>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0"/>
  </w:num>
  <w:num w:numId="3">
    <w:abstractNumId w:val="29"/>
  </w:num>
  <w:num w:numId="4">
    <w:abstractNumId w:val="1"/>
  </w:num>
  <w:num w:numId="5">
    <w:abstractNumId w:val="5"/>
  </w:num>
  <w:num w:numId="6">
    <w:abstractNumId w:val="23"/>
  </w:num>
  <w:num w:numId="7">
    <w:abstractNumId w:val="15"/>
  </w:num>
  <w:num w:numId="8">
    <w:abstractNumId w:val="19"/>
  </w:num>
  <w:num w:numId="9">
    <w:abstractNumId w:val="20"/>
  </w:num>
  <w:num w:numId="10">
    <w:abstractNumId w:val="28"/>
  </w:num>
  <w:num w:numId="11">
    <w:abstractNumId w:val="26"/>
  </w:num>
  <w:num w:numId="12">
    <w:abstractNumId w:val="13"/>
  </w:num>
  <w:num w:numId="13">
    <w:abstractNumId w:val="14"/>
  </w:num>
  <w:num w:numId="14">
    <w:abstractNumId w:val="11"/>
  </w:num>
  <w:num w:numId="15">
    <w:abstractNumId w:val="25"/>
  </w:num>
  <w:num w:numId="16">
    <w:abstractNumId w:val="18"/>
  </w:num>
  <w:num w:numId="17">
    <w:abstractNumId w:val="9"/>
  </w:num>
  <w:num w:numId="18">
    <w:abstractNumId w:val="16"/>
  </w:num>
  <w:num w:numId="19">
    <w:abstractNumId w:val="21"/>
  </w:num>
  <w:num w:numId="20">
    <w:abstractNumId w:val="7"/>
  </w:num>
  <w:num w:numId="21">
    <w:abstractNumId w:val="8"/>
  </w:num>
  <w:num w:numId="22">
    <w:abstractNumId w:val="24"/>
  </w:num>
  <w:num w:numId="23">
    <w:abstractNumId w:val="12"/>
  </w:num>
  <w:num w:numId="24">
    <w:abstractNumId w:val="3"/>
  </w:num>
  <w:num w:numId="25">
    <w:abstractNumId w:val="27"/>
  </w:num>
  <w:num w:numId="26">
    <w:abstractNumId w:val="22"/>
  </w:num>
  <w:num w:numId="27">
    <w:abstractNumId w:val="2"/>
  </w:num>
  <w:num w:numId="28">
    <w:abstractNumId w:val="4"/>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F"/>
    <w:rsid w:val="0004190D"/>
    <w:rsid w:val="00044D3E"/>
    <w:rsid w:val="00054BB9"/>
    <w:rsid w:val="00067757"/>
    <w:rsid w:val="00085269"/>
    <w:rsid w:val="000D0211"/>
    <w:rsid w:val="001475CC"/>
    <w:rsid w:val="00160CC9"/>
    <w:rsid w:val="001E1517"/>
    <w:rsid w:val="001E17AC"/>
    <w:rsid w:val="00212023"/>
    <w:rsid w:val="002208F3"/>
    <w:rsid w:val="002234A2"/>
    <w:rsid w:val="002463A1"/>
    <w:rsid w:val="00275A3A"/>
    <w:rsid w:val="002857AD"/>
    <w:rsid w:val="00296CE5"/>
    <w:rsid w:val="002D5EF7"/>
    <w:rsid w:val="002E62E8"/>
    <w:rsid w:val="003257D9"/>
    <w:rsid w:val="00355008"/>
    <w:rsid w:val="00356E86"/>
    <w:rsid w:val="00373D48"/>
    <w:rsid w:val="003D7D7C"/>
    <w:rsid w:val="004B04E6"/>
    <w:rsid w:val="004D1A41"/>
    <w:rsid w:val="004F2DE5"/>
    <w:rsid w:val="00507ED2"/>
    <w:rsid w:val="0059070D"/>
    <w:rsid w:val="005908AD"/>
    <w:rsid w:val="005F5D6E"/>
    <w:rsid w:val="00692C85"/>
    <w:rsid w:val="006D77CC"/>
    <w:rsid w:val="006E293C"/>
    <w:rsid w:val="007A5D75"/>
    <w:rsid w:val="007C6EC3"/>
    <w:rsid w:val="007F49F6"/>
    <w:rsid w:val="008033F3"/>
    <w:rsid w:val="008048B4"/>
    <w:rsid w:val="00812BF0"/>
    <w:rsid w:val="00825202"/>
    <w:rsid w:val="00917284"/>
    <w:rsid w:val="0099080C"/>
    <w:rsid w:val="009C2B47"/>
    <w:rsid w:val="009D047A"/>
    <w:rsid w:val="00A23A41"/>
    <w:rsid w:val="00A421FC"/>
    <w:rsid w:val="00A50287"/>
    <w:rsid w:val="00A518B6"/>
    <w:rsid w:val="00A55457"/>
    <w:rsid w:val="00A60FAF"/>
    <w:rsid w:val="00AE1942"/>
    <w:rsid w:val="00B01B8B"/>
    <w:rsid w:val="00B375DB"/>
    <w:rsid w:val="00B77E28"/>
    <w:rsid w:val="00B8111F"/>
    <w:rsid w:val="00C41DEB"/>
    <w:rsid w:val="00C53562"/>
    <w:rsid w:val="00C71A0A"/>
    <w:rsid w:val="00D019BE"/>
    <w:rsid w:val="00D25434"/>
    <w:rsid w:val="00DB5007"/>
    <w:rsid w:val="00DE6FC2"/>
    <w:rsid w:val="00E57C49"/>
    <w:rsid w:val="00E6783C"/>
    <w:rsid w:val="00EC7F24"/>
    <w:rsid w:val="00F51831"/>
    <w:rsid w:val="00F67A5C"/>
    <w:rsid w:val="00F67BD1"/>
    <w:rsid w:val="00F844AA"/>
    <w:rsid w:val="00FC30AA"/>
    <w:rsid w:val="00FC4B69"/>
    <w:rsid w:val="00FD2F2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FDAE8"/>
  <w15:docId w15:val="{14938A09-632D-4C2F-BCF5-B099920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leu">
    <w:name w:val="Bleu"/>
    <w:rPr>
      <w:rFonts w:cs="Arial"/>
      <w:color w:val="E0842D"/>
      <w:sz w:val="18"/>
      <w:szCs w:val="18"/>
      <w:lang w:eastAsia="fr-FR"/>
    </w:rPr>
  </w:style>
  <w:style w:type="paragraph" w:customStyle="1" w:styleId="Encartgriscitation">
    <w:name w:val="Encart gris citation"/>
    <w:basedOn w:val="Normal"/>
    <w:pPr>
      <w:widowControl/>
      <w:pBdr>
        <w:top w:val="single" w:sz="48" w:space="1" w:color="E5E0DD"/>
        <w:left w:val="single" w:sz="48" w:space="4" w:color="E5E0DD"/>
        <w:bottom w:val="single" w:sz="48" w:space="1" w:color="E5E0DD"/>
        <w:right w:val="single" w:sz="48" w:space="4" w:color="E5E0DD"/>
      </w:pBdr>
      <w:shd w:val="clear" w:color="auto" w:fill="E5E0DD"/>
      <w:autoSpaceDE w:val="0"/>
      <w:spacing w:line="288" w:lineRule="auto"/>
      <w:ind w:left="142" w:right="142"/>
      <w:jc w:val="both"/>
      <w:textAlignment w:val="center"/>
    </w:pPr>
    <w:rPr>
      <w:rFonts w:ascii="Times New Roman" w:eastAsia="Times New Roman" w:hAnsi="Times New Roman" w:cs="ITC Garamond Std Book"/>
      <w:b/>
      <w:i/>
      <w:iCs/>
      <w:color w:val="404041"/>
      <w:kern w:val="0"/>
      <w:sz w:val="22"/>
      <w:szCs w:val="22"/>
      <w:lang w:eastAsia="fr-FR" w:bidi="ar-SA"/>
    </w:rPr>
  </w:style>
  <w:style w:type="character" w:customStyle="1" w:styleId="EncartgriscitationCar">
    <w:name w:val="Encart gris citation Car"/>
    <w:rPr>
      <w:rFonts w:ascii="Times New Roman" w:eastAsia="Times New Roman" w:hAnsi="Times New Roman" w:cs="ITC Garamond Std Book"/>
      <w:b/>
      <w:i/>
      <w:iCs/>
      <w:color w:val="404041"/>
      <w:kern w:val="0"/>
      <w:sz w:val="22"/>
      <w:szCs w:val="22"/>
      <w:shd w:val="clear" w:color="auto" w:fill="E5E0DD"/>
      <w:lang w:eastAsia="fr-FR" w:bidi="ar-SA"/>
    </w:rPr>
  </w:style>
  <w:style w:type="paragraph" w:styleId="Paragraphedeliste">
    <w:name w:val="List Paragraph"/>
    <w:basedOn w:val="Normal"/>
    <w:uiPriority w:val="34"/>
    <w:qFormat/>
    <w:pPr>
      <w:ind w:left="720"/>
    </w:pPr>
    <w:rPr>
      <w:rFonts w:cs="Mangal"/>
      <w:szCs w:val="21"/>
    </w:rPr>
  </w:style>
  <w:style w:type="paragraph" w:styleId="En-tte">
    <w:name w:val="header"/>
    <w:basedOn w:val="Normal"/>
    <w:link w:val="En-tteCar"/>
    <w:uiPriority w:val="99"/>
    <w:unhideWhenUsed/>
    <w:rsid w:val="007F49F6"/>
    <w:pPr>
      <w:tabs>
        <w:tab w:val="center" w:pos="4536"/>
        <w:tab w:val="right" w:pos="9072"/>
      </w:tabs>
    </w:pPr>
    <w:rPr>
      <w:rFonts w:cs="Mangal"/>
      <w:szCs w:val="21"/>
    </w:rPr>
  </w:style>
  <w:style w:type="character" w:customStyle="1" w:styleId="En-tteCar">
    <w:name w:val="En-tête Car"/>
    <w:basedOn w:val="Policepardfaut"/>
    <w:link w:val="En-tte"/>
    <w:uiPriority w:val="99"/>
    <w:rsid w:val="007F49F6"/>
    <w:rPr>
      <w:rFonts w:cs="Mangal"/>
      <w:szCs w:val="21"/>
    </w:rPr>
  </w:style>
  <w:style w:type="paragraph" w:styleId="Pieddepage">
    <w:name w:val="footer"/>
    <w:basedOn w:val="Normal"/>
    <w:link w:val="PieddepageCar"/>
    <w:uiPriority w:val="99"/>
    <w:unhideWhenUsed/>
    <w:rsid w:val="007F49F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F49F6"/>
    <w:rPr>
      <w:rFonts w:cs="Mangal"/>
      <w:szCs w:val="21"/>
    </w:rPr>
  </w:style>
  <w:style w:type="character" w:styleId="Marquedecommentaire">
    <w:name w:val="annotation reference"/>
    <w:basedOn w:val="Policepardfaut"/>
    <w:uiPriority w:val="99"/>
    <w:semiHidden/>
    <w:unhideWhenUsed/>
    <w:rsid w:val="008033F3"/>
    <w:rPr>
      <w:sz w:val="18"/>
      <w:szCs w:val="18"/>
    </w:rPr>
  </w:style>
  <w:style w:type="paragraph" w:styleId="Commentaire">
    <w:name w:val="annotation text"/>
    <w:basedOn w:val="Normal"/>
    <w:link w:val="CommentaireCar"/>
    <w:uiPriority w:val="99"/>
    <w:semiHidden/>
    <w:unhideWhenUsed/>
    <w:rsid w:val="008033F3"/>
  </w:style>
  <w:style w:type="character" w:customStyle="1" w:styleId="CommentaireCar">
    <w:name w:val="Commentaire Car"/>
    <w:basedOn w:val="Policepardfaut"/>
    <w:link w:val="Commentaire"/>
    <w:uiPriority w:val="99"/>
    <w:semiHidden/>
    <w:rsid w:val="008033F3"/>
  </w:style>
  <w:style w:type="paragraph" w:styleId="Objetducommentaire">
    <w:name w:val="annotation subject"/>
    <w:basedOn w:val="Commentaire"/>
    <w:next w:val="Commentaire"/>
    <w:link w:val="ObjetducommentaireCar"/>
    <w:uiPriority w:val="99"/>
    <w:semiHidden/>
    <w:unhideWhenUsed/>
    <w:rsid w:val="008033F3"/>
    <w:rPr>
      <w:b/>
      <w:bCs/>
      <w:sz w:val="20"/>
      <w:szCs w:val="20"/>
    </w:rPr>
  </w:style>
  <w:style w:type="character" w:customStyle="1" w:styleId="ObjetducommentaireCar">
    <w:name w:val="Objet du commentaire Car"/>
    <w:basedOn w:val="CommentaireCar"/>
    <w:link w:val="Objetducommentaire"/>
    <w:uiPriority w:val="99"/>
    <w:semiHidden/>
    <w:rsid w:val="008033F3"/>
    <w:rPr>
      <w:b/>
      <w:bCs/>
      <w:sz w:val="20"/>
      <w:szCs w:val="20"/>
    </w:rPr>
  </w:style>
  <w:style w:type="paragraph" w:styleId="Textedebulles">
    <w:name w:val="Balloon Text"/>
    <w:basedOn w:val="Normal"/>
    <w:link w:val="TextedebullesCar"/>
    <w:uiPriority w:val="99"/>
    <w:semiHidden/>
    <w:unhideWhenUsed/>
    <w:rsid w:val="008033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33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89CE-D033-42F0-BEFD-6CCB5AEC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13709</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Bottani</dc:creator>
  <cp:lastModifiedBy>Gilles Legras</cp:lastModifiedBy>
  <cp:revision>2</cp:revision>
  <cp:lastPrinted>2015-05-13T10:04:00Z</cp:lastPrinted>
  <dcterms:created xsi:type="dcterms:W3CDTF">2015-06-23T14:26:00Z</dcterms:created>
  <dcterms:modified xsi:type="dcterms:W3CDTF">2015-06-23T14:26:00Z</dcterms:modified>
</cp:coreProperties>
</file>